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51544" w14:textId="77777777" w:rsidR="00492772" w:rsidRDefault="00492772" w:rsidP="00492772">
      <w:pPr>
        <w:pStyle w:val="Heading1"/>
        <w:jc w:val="both"/>
      </w:pPr>
    </w:p>
    <w:p w14:paraId="3EAD91EB" w14:textId="77777777" w:rsidR="00492772" w:rsidRDefault="00492772" w:rsidP="00492772">
      <w:pPr>
        <w:contextualSpacing/>
        <w:jc w:val="both"/>
        <w:rPr>
          <w:rFonts w:ascii="Arial" w:hAnsi="Arial" w:cs="Arial"/>
          <w:b/>
          <w:sz w:val="20"/>
          <w:szCs w:val="20"/>
        </w:rPr>
      </w:pPr>
    </w:p>
    <w:p w14:paraId="23C3B166" w14:textId="77777777" w:rsidR="00492772" w:rsidRPr="00ED3EF5" w:rsidRDefault="00492772" w:rsidP="00492772">
      <w:pPr>
        <w:contextualSpacing/>
        <w:jc w:val="both"/>
        <w:rPr>
          <w:rFonts w:ascii="Arial" w:hAnsi="Arial" w:cs="Arial"/>
          <w:b/>
          <w:sz w:val="20"/>
          <w:szCs w:val="20"/>
        </w:rPr>
      </w:pPr>
      <w:r w:rsidRPr="00ED3EF5">
        <w:rPr>
          <w:rFonts w:ascii="Arial" w:hAnsi="Arial" w:cs="Arial"/>
          <w:b/>
          <w:sz w:val="20"/>
          <w:szCs w:val="20"/>
        </w:rPr>
        <w:t>REQUEST FOR APPLICATIONS (RFA)</w:t>
      </w:r>
    </w:p>
    <w:p w14:paraId="25796568" w14:textId="77777777" w:rsidR="00492772" w:rsidRPr="00ED3EF5" w:rsidRDefault="00492772" w:rsidP="00492772">
      <w:pPr>
        <w:contextualSpacing/>
        <w:jc w:val="both"/>
        <w:rPr>
          <w:rFonts w:ascii="Arial" w:hAnsi="Arial" w:cs="Arial"/>
          <w:b/>
          <w:sz w:val="20"/>
          <w:szCs w:val="20"/>
        </w:rPr>
      </w:pPr>
    </w:p>
    <w:p w14:paraId="3D3407F8" w14:textId="77777777" w:rsidR="00492772" w:rsidRPr="00ED3EF5" w:rsidRDefault="00492772" w:rsidP="00492772">
      <w:pPr>
        <w:autoSpaceDE w:val="0"/>
        <w:autoSpaceDN w:val="0"/>
        <w:adjustRightInd w:val="0"/>
        <w:jc w:val="both"/>
        <w:rPr>
          <w:rFonts w:ascii="Arial" w:hAnsi="Arial" w:cs="Arial"/>
          <w:b/>
          <w:sz w:val="20"/>
          <w:szCs w:val="20"/>
        </w:rPr>
      </w:pPr>
      <w:r w:rsidRPr="00ED3EF5">
        <w:rPr>
          <w:rFonts w:ascii="Arial" w:hAnsi="Arial" w:cs="Arial"/>
          <w:b/>
          <w:sz w:val="20"/>
          <w:szCs w:val="20"/>
        </w:rPr>
        <w:t>“</w:t>
      </w:r>
      <w:r w:rsidRPr="00ED3EF5">
        <w:rPr>
          <w:rFonts w:ascii="Arial" w:hAnsi="Arial" w:cs="Arial"/>
          <w:b/>
          <w:bCs/>
          <w:color w:val="171717"/>
          <w:sz w:val="19"/>
          <w:szCs w:val="19"/>
        </w:rPr>
        <w:t>Supporting Independent Media in the Baltics Action (SIMBA)</w:t>
      </w:r>
      <w:r w:rsidRPr="00ED3EF5">
        <w:rPr>
          <w:rFonts w:ascii="Arial" w:hAnsi="Arial" w:cs="Arial"/>
          <w:b/>
          <w:sz w:val="20"/>
          <w:szCs w:val="20"/>
        </w:rPr>
        <w:t xml:space="preserve">” </w:t>
      </w:r>
    </w:p>
    <w:p w14:paraId="10228FFC" w14:textId="77777777" w:rsidR="00492772" w:rsidRPr="00ED3EF5" w:rsidRDefault="00492772" w:rsidP="00492772">
      <w:pPr>
        <w:contextualSpacing/>
        <w:jc w:val="both"/>
        <w:rPr>
          <w:rFonts w:ascii="Arial" w:hAnsi="Arial" w:cs="Arial"/>
          <w:b/>
          <w:sz w:val="20"/>
          <w:szCs w:val="20"/>
        </w:rPr>
      </w:pPr>
    </w:p>
    <w:p w14:paraId="18FA76B0" w14:textId="47853175" w:rsidR="00492772" w:rsidRPr="00ED3EF5" w:rsidRDefault="00492772" w:rsidP="00492772">
      <w:pPr>
        <w:contextualSpacing/>
        <w:jc w:val="both"/>
        <w:rPr>
          <w:rFonts w:ascii="Arial" w:hAnsi="Arial" w:cs="Arial"/>
          <w:sz w:val="20"/>
          <w:szCs w:val="20"/>
        </w:rPr>
      </w:pPr>
      <w:r w:rsidRPr="00ED3EF5">
        <w:rPr>
          <w:rFonts w:ascii="Arial" w:hAnsi="Arial" w:cs="Arial"/>
          <w:b/>
          <w:sz w:val="20"/>
          <w:szCs w:val="20"/>
        </w:rPr>
        <w:t>Publication Date:</w:t>
      </w:r>
      <w:r w:rsidRPr="00ED3EF5">
        <w:rPr>
          <w:rFonts w:ascii="Arial" w:hAnsi="Arial" w:cs="Arial"/>
          <w:sz w:val="20"/>
          <w:szCs w:val="20"/>
        </w:rPr>
        <w:t xml:space="preserve"> JANUARY</w:t>
      </w:r>
      <w:r w:rsidR="00DA5A0F" w:rsidRPr="00ED3EF5">
        <w:rPr>
          <w:rFonts w:ascii="Arial" w:hAnsi="Arial" w:cs="Arial"/>
          <w:sz w:val="20"/>
          <w:szCs w:val="20"/>
        </w:rPr>
        <w:t xml:space="preserve"> 1</w:t>
      </w:r>
      <w:r w:rsidR="00F10BA5" w:rsidRPr="00ED3EF5">
        <w:rPr>
          <w:rFonts w:ascii="Arial" w:hAnsi="Arial" w:cs="Arial"/>
          <w:sz w:val="20"/>
          <w:szCs w:val="20"/>
        </w:rPr>
        <w:t>8</w:t>
      </w:r>
      <w:r w:rsidR="00DA5A0F" w:rsidRPr="00ED3EF5">
        <w:rPr>
          <w:rFonts w:ascii="Arial" w:hAnsi="Arial" w:cs="Arial"/>
          <w:sz w:val="20"/>
          <w:szCs w:val="20"/>
        </w:rPr>
        <w:t xml:space="preserve">, </w:t>
      </w:r>
      <w:r w:rsidRPr="00ED3EF5">
        <w:rPr>
          <w:rFonts w:ascii="Arial" w:hAnsi="Arial" w:cs="Arial"/>
          <w:sz w:val="20"/>
          <w:szCs w:val="20"/>
        </w:rPr>
        <w:t>2021</w:t>
      </w:r>
    </w:p>
    <w:p w14:paraId="5BA803FE" w14:textId="77777777" w:rsidR="00492772" w:rsidRPr="00ED3EF5" w:rsidRDefault="00492772" w:rsidP="00492772">
      <w:pPr>
        <w:contextualSpacing/>
        <w:jc w:val="both"/>
        <w:rPr>
          <w:rFonts w:ascii="Arial" w:hAnsi="Arial" w:cs="Arial"/>
          <w:b/>
          <w:sz w:val="20"/>
          <w:szCs w:val="20"/>
        </w:rPr>
      </w:pPr>
    </w:p>
    <w:p w14:paraId="57AE211B" w14:textId="77777777" w:rsidR="00492772" w:rsidRPr="00ED3EF5" w:rsidRDefault="00492772" w:rsidP="00492772">
      <w:pPr>
        <w:ind w:left="360" w:hanging="360"/>
        <w:contextualSpacing/>
        <w:jc w:val="both"/>
        <w:rPr>
          <w:rFonts w:ascii="Arial" w:hAnsi="Arial" w:cs="Arial"/>
          <w:b/>
          <w:sz w:val="20"/>
          <w:szCs w:val="20"/>
        </w:rPr>
      </w:pPr>
      <w:r w:rsidRPr="00ED3EF5">
        <w:rPr>
          <w:rFonts w:ascii="Arial" w:hAnsi="Arial" w:cs="Arial"/>
          <w:b/>
          <w:sz w:val="20"/>
          <w:szCs w:val="20"/>
        </w:rPr>
        <w:t>1.0</w:t>
      </w:r>
      <w:r w:rsidRPr="00ED3EF5">
        <w:rPr>
          <w:rFonts w:ascii="Arial" w:hAnsi="Arial" w:cs="Arial"/>
          <w:b/>
          <w:sz w:val="20"/>
          <w:szCs w:val="20"/>
        </w:rPr>
        <w:tab/>
        <w:t>Summary Data</w:t>
      </w:r>
    </w:p>
    <w:p w14:paraId="4E38EFFC" w14:textId="77777777" w:rsidR="00492772" w:rsidRPr="00ED3EF5" w:rsidRDefault="00492772" w:rsidP="00492772">
      <w:pPr>
        <w:ind w:left="720" w:hanging="360"/>
        <w:contextualSpacing/>
        <w:jc w:val="both"/>
        <w:rPr>
          <w:rFonts w:ascii="Arial" w:hAnsi="Arial" w:cs="Arial"/>
          <w:b/>
          <w:sz w:val="20"/>
          <w:szCs w:val="20"/>
        </w:rPr>
      </w:pPr>
      <w:r w:rsidRPr="00ED3EF5">
        <w:rPr>
          <w:rFonts w:ascii="Arial" w:hAnsi="Arial" w:cs="Arial"/>
          <w:b/>
          <w:sz w:val="20"/>
          <w:szCs w:val="20"/>
        </w:rPr>
        <w:t>1.1</w:t>
      </w:r>
      <w:r w:rsidRPr="00ED3EF5">
        <w:rPr>
          <w:rFonts w:ascii="Arial" w:hAnsi="Arial" w:cs="Arial"/>
          <w:b/>
          <w:sz w:val="20"/>
          <w:szCs w:val="20"/>
        </w:rPr>
        <w:tab/>
        <w:t xml:space="preserve">Funder (Prime Funder): </w:t>
      </w:r>
      <w:r w:rsidRPr="00ED3EF5">
        <w:rPr>
          <w:rFonts w:ascii="Arial" w:hAnsi="Arial" w:cs="Arial"/>
          <w:sz w:val="20"/>
          <w:szCs w:val="20"/>
        </w:rPr>
        <w:t>Internews (DRL)</w:t>
      </w:r>
    </w:p>
    <w:p w14:paraId="795B74F4" w14:textId="77777777" w:rsidR="00492772" w:rsidRPr="00ED3EF5" w:rsidRDefault="00492772" w:rsidP="00492772">
      <w:pPr>
        <w:ind w:left="720" w:hanging="360"/>
        <w:contextualSpacing/>
        <w:jc w:val="both"/>
        <w:rPr>
          <w:rFonts w:ascii="Arial" w:hAnsi="Arial" w:cs="Arial"/>
          <w:b/>
          <w:sz w:val="20"/>
          <w:szCs w:val="20"/>
        </w:rPr>
      </w:pPr>
      <w:r w:rsidRPr="00ED3EF5">
        <w:rPr>
          <w:rFonts w:ascii="Arial" w:hAnsi="Arial" w:cs="Arial"/>
          <w:b/>
          <w:sz w:val="20"/>
          <w:szCs w:val="20"/>
        </w:rPr>
        <w:t>1.2</w:t>
      </w:r>
      <w:r w:rsidRPr="00ED3EF5">
        <w:rPr>
          <w:rFonts w:ascii="Arial" w:hAnsi="Arial" w:cs="Arial"/>
          <w:b/>
          <w:sz w:val="20"/>
          <w:szCs w:val="20"/>
        </w:rPr>
        <w:tab/>
        <w:t xml:space="preserve">Funder Project Name: </w:t>
      </w:r>
      <w:r w:rsidRPr="00ED3EF5">
        <w:rPr>
          <w:rFonts w:ascii="Arial" w:hAnsi="Arial" w:cs="Arial"/>
          <w:sz w:val="20"/>
          <w:szCs w:val="20"/>
        </w:rPr>
        <w:t>Supporting Independent Media in the Baltics Action (SIMBA)</w:t>
      </w:r>
    </w:p>
    <w:p w14:paraId="44A2AFBF" w14:textId="77777777" w:rsidR="00492772" w:rsidRPr="00ED3EF5" w:rsidRDefault="00492772" w:rsidP="00492772">
      <w:pPr>
        <w:ind w:left="720" w:hanging="360"/>
        <w:contextualSpacing/>
        <w:jc w:val="both"/>
        <w:rPr>
          <w:rFonts w:ascii="Arial" w:hAnsi="Arial" w:cs="Arial"/>
          <w:sz w:val="20"/>
          <w:szCs w:val="20"/>
        </w:rPr>
      </w:pPr>
      <w:r w:rsidRPr="00ED3EF5">
        <w:rPr>
          <w:rFonts w:ascii="Arial" w:hAnsi="Arial" w:cs="Arial"/>
          <w:b/>
          <w:sz w:val="20"/>
          <w:szCs w:val="20"/>
        </w:rPr>
        <w:t>1.3</w:t>
      </w:r>
      <w:r w:rsidRPr="00ED3EF5">
        <w:rPr>
          <w:rFonts w:ascii="Arial" w:hAnsi="Arial" w:cs="Arial"/>
          <w:b/>
          <w:sz w:val="20"/>
          <w:szCs w:val="20"/>
        </w:rPr>
        <w:tab/>
        <w:t>Announcement Type:</w:t>
      </w:r>
      <w:r w:rsidRPr="00ED3EF5">
        <w:rPr>
          <w:rFonts w:ascii="Arial" w:hAnsi="Arial" w:cs="Arial"/>
          <w:sz w:val="20"/>
          <w:szCs w:val="20"/>
        </w:rPr>
        <w:t xml:space="preserve"> Initial </w:t>
      </w:r>
    </w:p>
    <w:p w14:paraId="303D1D03" w14:textId="5909C9FA" w:rsidR="00492772" w:rsidRPr="00ED3EF5" w:rsidRDefault="00492772" w:rsidP="00492772">
      <w:pPr>
        <w:ind w:left="720" w:hanging="360"/>
        <w:contextualSpacing/>
        <w:jc w:val="both"/>
        <w:rPr>
          <w:rFonts w:ascii="Arial" w:hAnsi="Arial" w:cs="Arial"/>
          <w:b/>
          <w:sz w:val="20"/>
          <w:szCs w:val="20"/>
        </w:rPr>
      </w:pPr>
      <w:r w:rsidRPr="00ED3EF5">
        <w:rPr>
          <w:rFonts w:ascii="Arial" w:hAnsi="Arial" w:cs="Arial"/>
          <w:b/>
          <w:sz w:val="20"/>
          <w:szCs w:val="20"/>
        </w:rPr>
        <w:t>1.4</w:t>
      </w:r>
      <w:r w:rsidRPr="00ED3EF5">
        <w:rPr>
          <w:rFonts w:ascii="Arial" w:hAnsi="Arial" w:cs="Arial"/>
          <w:b/>
          <w:sz w:val="20"/>
          <w:szCs w:val="20"/>
        </w:rPr>
        <w:tab/>
        <w:t>RFA Number:</w:t>
      </w:r>
      <w:r w:rsidRPr="00ED3EF5">
        <w:rPr>
          <w:rFonts w:ascii="Arial" w:hAnsi="Arial" w:cs="Arial"/>
          <w:sz w:val="20"/>
          <w:szCs w:val="20"/>
        </w:rPr>
        <w:t xml:space="preserve"> RFA 0</w:t>
      </w:r>
      <w:r w:rsidR="00DA5A0F" w:rsidRPr="00ED3EF5">
        <w:rPr>
          <w:rFonts w:ascii="Arial" w:hAnsi="Arial" w:cs="Arial"/>
          <w:sz w:val="20"/>
          <w:szCs w:val="20"/>
        </w:rPr>
        <w:t>3</w:t>
      </w:r>
      <w:r w:rsidRPr="00ED3EF5">
        <w:rPr>
          <w:rFonts w:ascii="Arial" w:hAnsi="Arial" w:cs="Arial"/>
          <w:sz w:val="20"/>
          <w:szCs w:val="20"/>
        </w:rPr>
        <w:t>-R31844</w:t>
      </w:r>
      <w:r w:rsidR="00DA5A0F" w:rsidRPr="00ED3EF5">
        <w:rPr>
          <w:rFonts w:ascii="Arial" w:hAnsi="Arial" w:cs="Arial"/>
          <w:sz w:val="20"/>
          <w:szCs w:val="20"/>
        </w:rPr>
        <w:t>-</w:t>
      </w:r>
      <w:r w:rsidRPr="00ED3EF5">
        <w:rPr>
          <w:rFonts w:ascii="Arial" w:hAnsi="Arial" w:cs="Arial"/>
          <w:sz w:val="20"/>
          <w:szCs w:val="20"/>
        </w:rPr>
        <w:t>FD</w:t>
      </w:r>
    </w:p>
    <w:p w14:paraId="338EC1C6" w14:textId="77777777" w:rsidR="00492772" w:rsidRPr="00ED3EF5" w:rsidRDefault="00492772" w:rsidP="00492772">
      <w:pPr>
        <w:ind w:left="720" w:hanging="360"/>
        <w:contextualSpacing/>
        <w:jc w:val="both"/>
        <w:rPr>
          <w:rFonts w:ascii="Arial" w:hAnsi="Arial" w:cs="Arial"/>
          <w:sz w:val="20"/>
          <w:szCs w:val="20"/>
        </w:rPr>
      </w:pPr>
      <w:r w:rsidRPr="00ED3EF5">
        <w:rPr>
          <w:rFonts w:ascii="Arial" w:hAnsi="Arial" w:cs="Arial"/>
          <w:b/>
          <w:sz w:val="20"/>
          <w:szCs w:val="20"/>
        </w:rPr>
        <w:t>1.5</w:t>
      </w:r>
      <w:r w:rsidRPr="00ED3EF5">
        <w:rPr>
          <w:rFonts w:ascii="Arial" w:hAnsi="Arial" w:cs="Arial"/>
          <w:b/>
          <w:sz w:val="20"/>
          <w:szCs w:val="20"/>
        </w:rPr>
        <w:tab/>
        <w:t xml:space="preserve">CFDA Number: </w:t>
      </w:r>
      <w:r w:rsidRPr="00ED3EF5">
        <w:rPr>
          <w:rFonts w:ascii="Arial" w:hAnsi="Arial" w:cs="Arial"/>
          <w:sz w:val="20"/>
          <w:szCs w:val="20"/>
        </w:rPr>
        <w:t>19.345</w:t>
      </w:r>
    </w:p>
    <w:p w14:paraId="06AC9FED" w14:textId="0C93270B" w:rsidR="00492772" w:rsidRPr="00ED3EF5" w:rsidRDefault="00492772" w:rsidP="00492772">
      <w:pPr>
        <w:ind w:left="720" w:hanging="360"/>
        <w:contextualSpacing/>
        <w:jc w:val="both"/>
        <w:rPr>
          <w:rFonts w:ascii="Arial" w:hAnsi="Arial" w:cs="Arial"/>
          <w:sz w:val="20"/>
          <w:szCs w:val="20"/>
        </w:rPr>
      </w:pPr>
      <w:r w:rsidRPr="00ED3EF5">
        <w:rPr>
          <w:rFonts w:ascii="Arial" w:hAnsi="Arial" w:cs="Arial"/>
          <w:b/>
          <w:sz w:val="20"/>
          <w:szCs w:val="20"/>
        </w:rPr>
        <w:t>1.6</w:t>
      </w:r>
      <w:r w:rsidRPr="00ED3EF5">
        <w:rPr>
          <w:rFonts w:ascii="Arial" w:hAnsi="Arial" w:cs="Arial"/>
          <w:b/>
          <w:sz w:val="20"/>
          <w:szCs w:val="20"/>
        </w:rPr>
        <w:tab/>
        <w:t>Application Submission Deadline:</w:t>
      </w:r>
      <w:r w:rsidRPr="00ED3EF5">
        <w:rPr>
          <w:rFonts w:ascii="Arial" w:hAnsi="Arial" w:cs="Arial"/>
          <w:sz w:val="20"/>
          <w:szCs w:val="20"/>
        </w:rPr>
        <w:t xml:space="preserve"> (FEBRUARY </w:t>
      </w:r>
      <w:r w:rsidR="00DA5A0F" w:rsidRPr="00ED3EF5">
        <w:rPr>
          <w:rFonts w:ascii="Arial" w:hAnsi="Arial" w:cs="Arial"/>
          <w:sz w:val="20"/>
          <w:szCs w:val="20"/>
        </w:rPr>
        <w:t>1</w:t>
      </w:r>
      <w:r w:rsidRPr="00ED3EF5">
        <w:rPr>
          <w:rFonts w:ascii="Arial" w:hAnsi="Arial" w:cs="Arial"/>
          <w:sz w:val="20"/>
          <w:szCs w:val="20"/>
        </w:rPr>
        <w:t xml:space="preserve">, 2021, 18:00, (Local Time) </w:t>
      </w:r>
    </w:p>
    <w:p w14:paraId="277FF628" w14:textId="77777777" w:rsidR="00492772" w:rsidRPr="00ED3EF5" w:rsidRDefault="00492772" w:rsidP="00492772">
      <w:pPr>
        <w:ind w:left="720" w:hanging="360"/>
        <w:contextualSpacing/>
        <w:jc w:val="both"/>
        <w:rPr>
          <w:rFonts w:ascii="Arial" w:hAnsi="Arial" w:cs="Arial"/>
          <w:sz w:val="20"/>
          <w:szCs w:val="20"/>
        </w:rPr>
      </w:pPr>
      <w:r w:rsidRPr="00ED3EF5">
        <w:rPr>
          <w:rFonts w:ascii="Arial" w:hAnsi="Arial" w:cs="Arial"/>
          <w:b/>
          <w:sz w:val="20"/>
          <w:szCs w:val="20"/>
        </w:rPr>
        <w:t>1.</w:t>
      </w:r>
      <w:r w:rsidRPr="00ED3EF5">
        <w:rPr>
          <w:rFonts w:ascii="Arial" w:hAnsi="Arial" w:cs="Arial"/>
          <w:sz w:val="20"/>
          <w:szCs w:val="20"/>
        </w:rPr>
        <w:t xml:space="preserve">7 </w:t>
      </w:r>
      <w:r w:rsidRPr="00ED3EF5">
        <w:rPr>
          <w:rFonts w:ascii="Arial" w:hAnsi="Arial" w:cs="Arial"/>
          <w:b/>
          <w:sz w:val="20"/>
          <w:szCs w:val="20"/>
        </w:rPr>
        <w:t>Application Language:</w:t>
      </w:r>
      <w:r w:rsidRPr="00ED3EF5">
        <w:rPr>
          <w:rFonts w:ascii="Arial" w:hAnsi="Arial" w:cs="Arial"/>
          <w:sz w:val="20"/>
          <w:szCs w:val="20"/>
        </w:rPr>
        <w:t xml:space="preserve"> English</w:t>
      </w:r>
    </w:p>
    <w:p w14:paraId="731312B4" w14:textId="48F28F33" w:rsidR="00492772" w:rsidRPr="00ED3EF5" w:rsidRDefault="00492772" w:rsidP="00492772">
      <w:pPr>
        <w:ind w:left="720" w:hanging="360"/>
        <w:contextualSpacing/>
        <w:jc w:val="both"/>
        <w:rPr>
          <w:rFonts w:ascii="Arial" w:hAnsi="Arial" w:cs="Arial"/>
          <w:sz w:val="20"/>
          <w:szCs w:val="20"/>
        </w:rPr>
      </w:pPr>
      <w:r w:rsidRPr="00ED3EF5">
        <w:rPr>
          <w:rFonts w:ascii="Arial" w:hAnsi="Arial" w:cs="Arial"/>
          <w:b/>
          <w:bCs/>
          <w:sz w:val="20"/>
          <w:szCs w:val="20"/>
        </w:rPr>
        <w:t>1.8 Duration of the project</w:t>
      </w:r>
      <w:r w:rsidRPr="00ED3EF5">
        <w:rPr>
          <w:rFonts w:ascii="Arial" w:hAnsi="Arial" w:cs="Arial"/>
          <w:sz w:val="20"/>
          <w:szCs w:val="20"/>
        </w:rPr>
        <w:t xml:space="preserve">: </w:t>
      </w:r>
      <w:r w:rsidR="007B4DAB" w:rsidRPr="00ED3EF5">
        <w:rPr>
          <w:rFonts w:ascii="Arial" w:hAnsi="Arial" w:cs="Arial"/>
          <w:sz w:val="20"/>
          <w:szCs w:val="20"/>
        </w:rPr>
        <w:t xml:space="preserve"> </w:t>
      </w:r>
      <w:r w:rsidR="00D17A88" w:rsidRPr="00ED3EF5">
        <w:rPr>
          <w:rFonts w:ascii="Arial" w:hAnsi="Arial" w:cs="Arial"/>
          <w:sz w:val="20"/>
          <w:szCs w:val="20"/>
        </w:rPr>
        <w:t>6</w:t>
      </w:r>
      <w:r w:rsidR="007B4DAB" w:rsidRPr="00ED3EF5">
        <w:rPr>
          <w:rFonts w:ascii="Arial" w:hAnsi="Arial" w:cs="Arial"/>
          <w:sz w:val="20"/>
          <w:szCs w:val="20"/>
        </w:rPr>
        <w:t xml:space="preserve"> to </w:t>
      </w:r>
      <w:r w:rsidR="00ED2189" w:rsidRPr="00ED3EF5">
        <w:rPr>
          <w:rFonts w:ascii="Arial" w:hAnsi="Arial" w:cs="Arial"/>
          <w:sz w:val="20"/>
          <w:szCs w:val="20"/>
        </w:rPr>
        <w:t>7</w:t>
      </w:r>
      <w:r w:rsidR="007B4DAB" w:rsidRPr="00ED3EF5">
        <w:rPr>
          <w:rFonts w:ascii="Arial" w:hAnsi="Arial" w:cs="Arial"/>
          <w:sz w:val="20"/>
          <w:szCs w:val="20"/>
        </w:rPr>
        <w:t xml:space="preserve"> months</w:t>
      </w:r>
      <w:r w:rsidRPr="00ED3EF5">
        <w:rPr>
          <w:rFonts w:ascii="Arial" w:hAnsi="Arial" w:cs="Arial"/>
          <w:sz w:val="20"/>
          <w:szCs w:val="20"/>
        </w:rPr>
        <w:t xml:space="preserve"> (</w:t>
      </w:r>
      <w:r w:rsidR="00ED2189" w:rsidRPr="00ED3EF5">
        <w:rPr>
          <w:rFonts w:ascii="Arial" w:hAnsi="Arial" w:cs="Arial"/>
          <w:sz w:val="20"/>
          <w:szCs w:val="20"/>
        </w:rPr>
        <w:t>15</w:t>
      </w:r>
      <w:r w:rsidRPr="00ED3EF5">
        <w:rPr>
          <w:rFonts w:ascii="Arial" w:hAnsi="Arial" w:cs="Arial"/>
          <w:sz w:val="20"/>
          <w:szCs w:val="20"/>
        </w:rPr>
        <w:t>MAR2021-</w:t>
      </w:r>
      <w:r w:rsidR="002F73EB" w:rsidRPr="00ED3EF5">
        <w:rPr>
          <w:rFonts w:ascii="Arial" w:hAnsi="Arial" w:cs="Arial"/>
          <w:sz w:val="20"/>
          <w:szCs w:val="20"/>
        </w:rPr>
        <w:t>15</w:t>
      </w:r>
      <w:r w:rsidRPr="00ED3EF5">
        <w:rPr>
          <w:rFonts w:ascii="Arial" w:hAnsi="Arial" w:cs="Arial"/>
          <w:sz w:val="20"/>
          <w:szCs w:val="20"/>
        </w:rPr>
        <w:t>OCT2021)</w:t>
      </w:r>
    </w:p>
    <w:p w14:paraId="3DC169BE" w14:textId="77777777" w:rsidR="00492772" w:rsidRPr="00ED3EF5" w:rsidRDefault="00492772" w:rsidP="00492772">
      <w:pPr>
        <w:contextualSpacing/>
        <w:jc w:val="both"/>
        <w:rPr>
          <w:rFonts w:ascii="Arial" w:hAnsi="Arial" w:cs="Arial"/>
          <w:b/>
          <w:sz w:val="20"/>
          <w:szCs w:val="20"/>
        </w:rPr>
      </w:pPr>
    </w:p>
    <w:p w14:paraId="40027CA8" w14:textId="77777777" w:rsidR="00492772" w:rsidRPr="00ED3EF5" w:rsidRDefault="00492772" w:rsidP="00492772">
      <w:pPr>
        <w:ind w:left="360" w:hanging="360"/>
        <w:contextualSpacing/>
        <w:jc w:val="both"/>
        <w:rPr>
          <w:rFonts w:ascii="Arial" w:hAnsi="Arial" w:cs="Arial"/>
          <w:b/>
          <w:sz w:val="20"/>
          <w:szCs w:val="20"/>
        </w:rPr>
      </w:pPr>
      <w:r w:rsidRPr="00ED3EF5">
        <w:rPr>
          <w:rFonts w:ascii="Arial" w:hAnsi="Arial" w:cs="Arial"/>
          <w:b/>
          <w:sz w:val="20"/>
          <w:szCs w:val="20"/>
        </w:rPr>
        <w:t>2.0</w:t>
      </w:r>
      <w:r w:rsidRPr="00ED3EF5">
        <w:rPr>
          <w:rFonts w:ascii="Arial" w:hAnsi="Arial" w:cs="Arial"/>
          <w:b/>
          <w:sz w:val="20"/>
          <w:szCs w:val="20"/>
        </w:rPr>
        <w:tab/>
        <w:t>Program Overview</w:t>
      </w:r>
    </w:p>
    <w:p w14:paraId="3A7522AE" w14:textId="77777777" w:rsidR="00492772" w:rsidRPr="00ED3EF5" w:rsidRDefault="00492772" w:rsidP="00492772">
      <w:pPr>
        <w:ind w:left="720" w:hanging="360"/>
        <w:contextualSpacing/>
        <w:jc w:val="both"/>
        <w:rPr>
          <w:rFonts w:ascii="Arial" w:hAnsi="Arial" w:cs="Arial"/>
          <w:b/>
          <w:sz w:val="20"/>
          <w:szCs w:val="20"/>
        </w:rPr>
      </w:pPr>
      <w:r w:rsidRPr="00ED3EF5">
        <w:rPr>
          <w:rFonts w:ascii="Arial" w:hAnsi="Arial" w:cs="Arial"/>
          <w:b/>
          <w:sz w:val="20"/>
          <w:szCs w:val="20"/>
        </w:rPr>
        <w:t>2.1</w:t>
      </w:r>
      <w:r w:rsidRPr="00ED3EF5">
        <w:rPr>
          <w:rFonts w:ascii="Arial" w:hAnsi="Arial" w:cs="Arial"/>
          <w:b/>
          <w:sz w:val="20"/>
          <w:szCs w:val="20"/>
        </w:rPr>
        <w:tab/>
        <w:t>Project Goal:</w:t>
      </w:r>
    </w:p>
    <w:p w14:paraId="3AC04B65" w14:textId="214DA508" w:rsidR="00492772" w:rsidRPr="00ED3EF5" w:rsidRDefault="00492772" w:rsidP="00492772">
      <w:pPr>
        <w:ind w:left="720"/>
        <w:contextualSpacing/>
        <w:jc w:val="both"/>
        <w:rPr>
          <w:rFonts w:ascii="Arial" w:hAnsi="Arial" w:cs="Arial"/>
          <w:sz w:val="20"/>
          <w:szCs w:val="20"/>
        </w:rPr>
      </w:pPr>
      <w:r w:rsidRPr="00ED3EF5">
        <w:rPr>
          <w:rFonts w:ascii="Arial" w:hAnsi="Arial" w:cs="Arial"/>
          <w:sz w:val="20"/>
          <w:szCs w:val="20"/>
        </w:rPr>
        <w:t xml:space="preserve">The goal of Internews’ activities in Estonia, Latvia, and Lithuania is to support </w:t>
      </w:r>
      <w:r w:rsidR="00024D8F" w:rsidRPr="00ED3EF5">
        <w:rPr>
          <w:rFonts w:ascii="Arial" w:hAnsi="Arial" w:cs="Arial"/>
          <w:sz w:val="20"/>
          <w:szCs w:val="20"/>
        </w:rPr>
        <w:t xml:space="preserve">the </w:t>
      </w:r>
      <w:r w:rsidRPr="00ED3EF5">
        <w:rPr>
          <w:rFonts w:ascii="Arial" w:hAnsi="Arial" w:cs="Arial"/>
          <w:sz w:val="20"/>
          <w:szCs w:val="20"/>
        </w:rPr>
        <w:t>production of in-depth features, multimedia packages, and cross-platform coverage of socially important stories in regional media. Internews’ activities are funded by an award from</w:t>
      </w:r>
      <w:r w:rsidRPr="00ED3EF5">
        <w:rPr>
          <w:rFonts w:ascii="Arial" w:hAnsi="Arial" w:cs="Arial"/>
          <w:color w:val="FF0000"/>
          <w:sz w:val="20"/>
          <w:szCs w:val="20"/>
        </w:rPr>
        <w:t xml:space="preserve"> </w:t>
      </w:r>
      <w:r w:rsidRPr="00ED3EF5">
        <w:rPr>
          <w:rFonts w:ascii="Arial" w:hAnsi="Arial" w:cs="Arial"/>
          <w:sz w:val="20"/>
          <w:szCs w:val="20"/>
        </w:rPr>
        <w:t>the US Department of State (DOS).</w:t>
      </w:r>
    </w:p>
    <w:p w14:paraId="7E1947E4" w14:textId="77777777" w:rsidR="00492772" w:rsidRPr="00ED3EF5" w:rsidRDefault="00492772" w:rsidP="00492772">
      <w:pPr>
        <w:ind w:left="720" w:hanging="360"/>
        <w:contextualSpacing/>
        <w:jc w:val="both"/>
        <w:rPr>
          <w:rFonts w:ascii="Arial" w:hAnsi="Arial" w:cs="Arial"/>
          <w:b/>
          <w:sz w:val="20"/>
          <w:szCs w:val="20"/>
        </w:rPr>
      </w:pPr>
    </w:p>
    <w:p w14:paraId="2AE7ECBE" w14:textId="77777777" w:rsidR="00492772" w:rsidRPr="00ED3EF5" w:rsidRDefault="00492772" w:rsidP="00492772">
      <w:pPr>
        <w:ind w:left="720" w:hanging="360"/>
        <w:contextualSpacing/>
        <w:jc w:val="both"/>
        <w:rPr>
          <w:rFonts w:ascii="Arial" w:hAnsi="Arial" w:cs="Arial"/>
          <w:b/>
          <w:sz w:val="20"/>
          <w:szCs w:val="20"/>
        </w:rPr>
      </w:pPr>
      <w:r w:rsidRPr="00ED3EF5">
        <w:rPr>
          <w:rFonts w:ascii="Arial" w:hAnsi="Arial" w:cs="Arial"/>
          <w:b/>
          <w:sz w:val="20"/>
          <w:szCs w:val="20"/>
        </w:rPr>
        <w:t>2.2</w:t>
      </w:r>
      <w:r w:rsidRPr="00ED3EF5">
        <w:rPr>
          <w:rFonts w:ascii="Arial" w:hAnsi="Arial" w:cs="Arial"/>
          <w:b/>
          <w:sz w:val="20"/>
          <w:szCs w:val="20"/>
        </w:rPr>
        <w:tab/>
        <w:t>Project Description:</w:t>
      </w:r>
    </w:p>
    <w:p w14:paraId="1E71F2B1" w14:textId="6E9C5CAA" w:rsidR="00492772" w:rsidRPr="00ED3EF5" w:rsidRDefault="00492772" w:rsidP="00492772">
      <w:pPr>
        <w:ind w:left="720"/>
        <w:contextualSpacing/>
        <w:jc w:val="both"/>
        <w:rPr>
          <w:rFonts w:ascii="Arial" w:hAnsi="Arial" w:cs="Arial"/>
          <w:sz w:val="20"/>
          <w:szCs w:val="20"/>
        </w:rPr>
      </w:pPr>
      <w:r w:rsidRPr="00ED3EF5">
        <w:rPr>
          <w:rFonts w:ascii="Arial" w:hAnsi="Arial" w:cs="Arial"/>
          <w:sz w:val="20"/>
          <w:szCs w:val="20"/>
        </w:rPr>
        <w:t xml:space="preserve">Internews is seeking subrecipients to perform activities to support its project in Lithuania, Latvia, and Estonia under the pool of the “Good Story Fund”. The successful applicants will demonstrate a spirit of experimentation, seek to cross </w:t>
      </w:r>
      <w:r w:rsidR="007D34BA" w:rsidRPr="00ED3EF5">
        <w:rPr>
          <w:rFonts w:ascii="Arial" w:hAnsi="Arial" w:cs="Arial"/>
          <w:sz w:val="20"/>
          <w:szCs w:val="20"/>
        </w:rPr>
        <w:t>divides,</w:t>
      </w:r>
      <w:r w:rsidRPr="00ED3EF5">
        <w:rPr>
          <w:rFonts w:ascii="Arial" w:hAnsi="Arial" w:cs="Arial"/>
          <w:sz w:val="20"/>
          <w:szCs w:val="20"/>
        </w:rPr>
        <w:t xml:space="preserve"> and bring communities together, bring new formats or increased production quality to the market, publish/broadcast in </w:t>
      </w:r>
      <w:r w:rsidR="00024D8F" w:rsidRPr="00ED3EF5">
        <w:rPr>
          <w:rFonts w:ascii="Arial" w:hAnsi="Arial" w:cs="Arial"/>
          <w:sz w:val="20"/>
          <w:szCs w:val="20"/>
        </w:rPr>
        <w:t xml:space="preserve">the </w:t>
      </w:r>
      <w:r w:rsidRPr="00ED3EF5">
        <w:rPr>
          <w:rFonts w:ascii="Arial" w:hAnsi="Arial" w:cs="Arial"/>
          <w:sz w:val="20"/>
          <w:szCs w:val="20"/>
        </w:rPr>
        <w:t>national language, as well as in Russian</w:t>
      </w:r>
      <w:r w:rsidR="0088424C" w:rsidRPr="00ED3EF5">
        <w:rPr>
          <w:rFonts w:ascii="Arial" w:hAnsi="Arial" w:cs="Arial"/>
          <w:sz w:val="20"/>
          <w:szCs w:val="20"/>
        </w:rPr>
        <w:t xml:space="preserve"> or Polish</w:t>
      </w:r>
      <w:r w:rsidRPr="00ED3EF5">
        <w:rPr>
          <w:rFonts w:ascii="Arial" w:hAnsi="Arial" w:cs="Arial"/>
          <w:sz w:val="20"/>
          <w:szCs w:val="20"/>
        </w:rPr>
        <w:t xml:space="preserve">, and have the potential to inspire other journalists and bloggers to follow their lead. Successful applicants will be able to show the selection committee that they will be able to distribute their product to a wider audience. Proof of this can be provided through support letters from the media that will be distributing their stories, or - if the media of choice are social networks - a concise description of the distribution strategy. </w:t>
      </w:r>
    </w:p>
    <w:p w14:paraId="14783696" w14:textId="77777777" w:rsidR="00492772" w:rsidRPr="00ED3EF5" w:rsidRDefault="00492772" w:rsidP="00492772">
      <w:pPr>
        <w:contextualSpacing/>
        <w:jc w:val="both"/>
        <w:rPr>
          <w:rFonts w:ascii="Arial" w:hAnsi="Arial" w:cs="Arial"/>
          <w:sz w:val="20"/>
          <w:szCs w:val="20"/>
        </w:rPr>
      </w:pPr>
    </w:p>
    <w:p w14:paraId="62D2DA81" w14:textId="77777777" w:rsidR="00492772" w:rsidRPr="00ED3EF5" w:rsidRDefault="00492772" w:rsidP="00492772">
      <w:pPr>
        <w:ind w:left="720" w:hanging="360"/>
        <w:contextualSpacing/>
        <w:jc w:val="both"/>
        <w:rPr>
          <w:rFonts w:ascii="Arial" w:hAnsi="Arial" w:cs="Arial"/>
          <w:b/>
          <w:sz w:val="20"/>
          <w:szCs w:val="20"/>
        </w:rPr>
      </w:pPr>
      <w:bookmarkStart w:id="0" w:name="_Hlk61255679"/>
      <w:r w:rsidRPr="00ED3EF5">
        <w:rPr>
          <w:rFonts w:ascii="Arial" w:hAnsi="Arial" w:cs="Arial"/>
          <w:b/>
          <w:sz w:val="20"/>
          <w:szCs w:val="20"/>
        </w:rPr>
        <w:t>2.3</w:t>
      </w:r>
      <w:r w:rsidRPr="00ED3EF5">
        <w:rPr>
          <w:rFonts w:ascii="Arial" w:hAnsi="Arial" w:cs="Arial"/>
          <w:b/>
          <w:sz w:val="20"/>
          <w:szCs w:val="20"/>
        </w:rPr>
        <w:tab/>
        <w:t>Scope of Activities:</w:t>
      </w:r>
    </w:p>
    <w:p w14:paraId="45585C82" w14:textId="195A34DD" w:rsidR="00024D8F" w:rsidRPr="00ED3EF5" w:rsidRDefault="00024D8F" w:rsidP="00024D8F">
      <w:pPr>
        <w:ind w:left="720"/>
        <w:contextualSpacing/>
        <w:jc w:val="both"/>
        <w:rPr>
          <w:rFonts w:ascii="Arial" w:hAnsi="Arial" w:cs="Arial"/>
          <w:sz w:val="20"/>
          <w:szCs w:val="20"/>
        </w:rPr>
      </w:pPr>
      <w:r w:rsidRPr="00ED3EF5">
        <w:rPr>
          <w:rFonts w:ascii="Arial" w:hAnsi="Arial" w:cs="Arial"/>
          <w:sz w:val="20"/>
          <w:szCs w:val="20"/>
        </w:rPr>
        <w:t xml:space="preserve">Applicants shall offer a series of high-quality media content covering socially important issues on their main media channel and adapt or create special content for different media platforms and experiment with new formats.  Applicants should be willing to participate in the training offered by the project partner BCME and consequently apply the acquired knowledge in their project. </w:t>
      </w:r>
    </w:p>
    <w:p w14:paraId="5C55DD09" w14:textId="77777777" w:rsidR="00024D8F" w:rsidRPr="00ED3EF5" w:rsidRDefault="00024D8F" w:rsidP="00024D8F"/>
    <w:p w14:paraId="4E1561AD" w14:textId="5B12C85A" w:rsidR="00492772" w:rsidRPr="00ED3EF5" w:rsidRDefault="00492772" w:rsidP="00024D8F">
      <w:pPr>
        <w:rPr>
          <w:rFonts w:ascii="Arial" w:hAnsi="Arial" w:cs="Arial"/>
          <w:sz w:val="20"/>
          <w:szCs w:val="20"/>
        </w:rPr>
      </w:pPr>
    </w:p>
    <w:bookmarkEnd w:id="0"/>
    <w:p w14:paraId="25510962" w14:textId="77777777" w:rsidR="00492772" w:rsidRPr="00ED3EF5" w:rsidRDefault="00492772" w:rsidP="00492772">
      <w:pPr>
        <w:contextualSpacing/>
        <w:jc w:val="both"/>
        <w:rPr>
          <w:rFonts w:ascii="Arial" w:hAnsi="Arial" w:cs="Arial"/>
          <w:sz w:val="20"/>
          <w:szCs w:val="20"/>
        </w:rPr>
      </w:pPr>
    </w:p>
    <w:p w14:paraId="30E1BEC8" w14:textId="77777777" w:rsidR="00492772" w:rsidRPr="00ED3EF5" w:rsidRDefault="00492772" w:rsidP="00492772">
      <w:pPr>
        <w:ind w:left="360"/>
        <w:contextualSpacing/>
        <w:jc w:val="both"/>
        <w:rPr>
          <w:rFonts w:ascii="Arial-ItalicMT" w:hAnsi="Arial-ItalicMT" w:cs="Arial-ItalicMT"/>
          <w:i/>
          <w:iCs/>
          <w:sz w:val="20"/>
          <w:szCs w:val="20"/>
        </w:rPr>
      </w:pPr>
      <w:r w:rsidRPr="00ED3EF5">
        <w:rPr>
          <w:rFonts w:ascii="Arial-ItalicMT" w:hAnsi="Arial-ItalicMT" w:cs="Arial-ItalicMT"/>
          <w:i/>
          <w:iCs/>
          <w:sz w:val="20"/>
          <w:szCs w:val="20"/>
        </w:rPr>
        <w:t>Construction activities will not be considered for award.</w:t>
      </w:r>
    </w:p>
    <w:p w14:paraId="5F60D1C0" w14:textId="77777777" w:rsidR="00492772" w:rsidRPr="00ED3EF5" w:rsidRDefault="00492772" w:rsidP="00492772">
      <w:pPr>
        <w:ind w:left="720"/>
        <w:contextualSpacing/>
        <w:jc w:val="both"/>
        <w:rPr>
          <w:rFonts w:ascii="Arial" w:hAnsi="Arial" w:cs="Arial"/>
          <w:sz w:val="20"/>
          <w:szCs w:val="20"/>
        </w:rPr>
      </w:pPr>
    </w:p>
    <w:p w14:paraId="205B9D73" w14:textId="77777777" w:rsidR="00492772" w:rsidRPr="00ED3EF5" w:rsidRDefault="00492772" w:rsidP="00492772">
      <w:pPr>
        <w:ind w:left="360" w:hanging="360"/>
        <w:contextualSpacing/>
        <w:jc w:val="both"/>
        <w:rPr>
          <w:rFonts w:ascii="Arial" w:hAnsi="Arial" w:cs="Arial"/>
          <w:b/>
          <w:sz w:val="20"/>
          <w:szCs w:val="20"/>
        </w:rPr>
      </w:pPr>
      <w:r w:rsidRPr="00ED3EF5">
        <w:rPr>
          <w:rFonts w:ascii="Arial" w:hAnsi="Arial" w:cs="Arial"/>
          <w:b/>
          <w:sz w:val="20"/>
          <w:szCs w:val="20"/>
        </w:rPr>
        <w:t>3.0</w:t>
      </w:r>
      <w:r w:rsidRPr="00ED3EF5">
        <w:rPr>
          <w:rFonts w:ascii="Arial" w:hAnsi="Arial" w:cs="Arial"/>
          <w:b/>
          <w:sz w:val="20"/>
          <w:szCs w:val="20"/>
        </w:rPr>
        <w:tab/>
        <w:t>Subaward Information</w:t>
      </w:r>
    </w:p>
    <w:p w14:paraId="75B4116D" w14:textId="77777777" w:rsidR="00492772" w:rsidRPr="00ED3EF5" w:rsidRDefault="00492772" w:rsidP="00492772">
      <w:pPr>
        <w:ind w:left="720" w:hanging="360"/>
        <w:contextualSpacing/>
        <w:jc w:val="both"/>
        <w:rPr>
          <w:rFonts w:ascii="Arial" w:hAnsi="Arial" w:cs="Arial"/>
          <w:b/>
          <w:sz w:val="20"/>
          <w:szCs w:val="20"/>
        </w:rPr>
      </w:pPr>
      <w:r w:rsidRPr="00ED3EF5">
        <w:rPr>
          <w:rFonts w:ascii="Arial" w:hAnsi="Arial" w:cs="Arial"/>
          <w:b/>
          <w:sz w:val="20"/>
          <w:szCs w:val="20"/>
        </w:rPr>
        <w:t>3.1</w:t>
      </w:r>
      <w:r w:rsidRPr="00ED3EF5">
        <w:rPr>
          <w:rFonts w:ascii="Arial" w:hAnsi="Arial" w:cs="Arial"/>
          <w:b/>
          <w:sz w:val="20"/>
          <w:szCs w:val="20"/>
        </w:rPr>
        <w:tab/>
        <w:t>Subaward Amount:</w:t>
      </w:r>
    </w:p>
    <w:p w14:paraId="180D7BD6" w14:textId="1CADD425" w:rsidR="00492772" w:rsidRPr="00ED3EF5" w:rsidRDefault="00492772" w:rsidP="00492772">
      <w:pPr>
        <w:ind w:left="720"/>
        <w:contextualSpacing/>
        <w:jc w:val="both"/>
        <w:rPr>
          <w:rFonts w:ascii="Arial" w:hAnsi="Arial" w:cs="Arial"/>
          <w:sz w:val="20"/>
          <w:szCs w:val="20"/>
        </w:rPr>
      </w:pPr>
      <w:r w:rsidRPr="00ED3EF5">
        <w:rPr>
          <w:rFonts w:ascii="Arial" w:hAnsi="Arial" w:cs="Arial"/>
          <w:sz w:val="20"/>
          <w:szCs w:val="20"/>
        </w:rPr>
        <w:t>Under this RFA, Internews anticipates awarding up to six (6) cost-reimbursable subgrants or fixed amount</w:t>
      </w:r>
      <w:r w:rsidR="00024D8F" w:rsidRPr="00ED3EF5">
        <w:rPr>
          <w:rFonts w:ascii="Arial" w:hAnsi="Arial" w:cs="Arial"/>
          <w:sz w:val="20"/>
          <w:szCs w:val="20"/>
        </w:rPr>
        <w:t>s</w:t>
      </w:r>
      <w:r w:rsidRPr="00ED3EF5">
        <w:rPr>
          <w:rFonts w:ascii="Arial" w:hAnsi="Arial" w:cs="Arial"/>
          <w:sz w:val="20"/>
          <w:szCs w:val="20"/>
        </w:rPr>
        <w:t>, each with a ceiling of $1</w:t>
      </w:r>
      <w:r w:rsidR="00EA63FC" w:rsidRPr="00ED3EF5">
        <w:rPr>
          <w:rFonts w:ascii="Arial" w:hAnsi="Arial" w:cs="Arial"/>
          <w:sz w:val="20"/>
          <w:szCs w:val="20"/>
        </w:rPr>
        <w:t>1</w:t>
      </w:r>
      <w:r w:rsidRPr="00ED3EF5">
        <w:rPr>
          <w:rFonts w:ascii="Arial" w:hAnsi="Arial" w:cs="Arial"/>
          <w:sz w:val="20"/>
          <w:szCs w:val="20"/>
        </w:rPr>
        <w:t>,000. Under no circumstances will Internews consider an application for an award exceeding $1</w:t>
      </w:r>
      <w:r w:rsidR="00EA63FC" w:rsidRPr="00ED3EF5">
        <w:rPr>
          <w:rFonts w:ascii="Arial" w:hAnsi="Arial" w:cs="Arial"/>
          <w:sz w:val="20"/>
          <w:szCs w:val="20"/>
        </w:rPr>
        <w:t>1</w:t>
      </w:r>
      <w:r w:rsidRPr="00ED3EF5">
        <w:rPr>
          <w:rFonts w:ascii="Arial" w:hAnsi="Arial" w:cs="Arial"/>
          <w:sz w:val="20"/>
          <w:szCs w:val="20"/>
        </w:rPr>
        <w:t>,000.</w:t>
      </w:r>
    </w:p>
    <w:p w14:paraId="58547052" w14:textId="77777777" w:rsidR="00492772" w:rsidRPr="00ED3EF5" w:rsidRDefault="00492772" w:rsidP="00492772">
      <w:pPr>
        <w:ind w:left="720" w:hanging="360"/>
        <w:contextualSpacing/>
        <w:jc w:val="both"/>
        <w:rPr>
          <w:rFonts w:ascii="Arial" w:hAnsi="Arial" w:cs="Arial"/>
          <w:b/>
          <w:sz w:val="20"/>
          <w:szCs w:val="20"/>
        </w:rPr>
      </w:pPr>
    </w:p>
    <w:p w14:paraId="3A65E0BE" w14:textId="77777777" w:rsidR="00492772" w:rsidRPr="00ED3EF5" w:rsidRDefault="00492772" w:rsidP="00492772">
      <w:pPr>
        <w:ind w:left="720" w:hanging="360"/>
        <w:contextualSpacing/>
        <w:jc w:val="both"/>
        <w:rPr>
          <w:rFonts w:ascii="Arial" w:hAnsi="Arial" w:cs="Arial"/>
          <w:b/>
          <w:sz w:val="20"/>
          <w:szCs w:val="20"/>
        </w:rPr>
      </w:pPr>
      <w:r w:rsidRPr="00ED3EF5">
        <w:rPr>
          <w:rFonts w:ascii="Arial" w:hAnsi="Arial" w:cs="Arial"/>
          <w:b/>
          <w:sz w:val="20"/>
          <w:szCs w:val="20"/>
        </w:rPr>
        <w:t>3.2</w:t>
      </w:r>
      <w:r w:rsidRPr="00ED3EF5">
        <w:rPr>
          <w:rFonts w:ascii="Arial" w:hAnsi="Arial" w:cs="Arial"/>
          <w:b/>
          <w:sz w:val="20"/>
          <w:szCs w:val="20"/>
        </w:rPr>
        <w:tab/>
        <w:t>Subaward Duration:</w:t>
      </w:r>
    </w:p>
    <w:p w14:paraId="716BA287" w14:textId="6524FE73" w:rsidR="00492772" w:rsidRPr="00ED3EF5" w:rsidRDefault="00492772" w:rsidP="00492772">
      <w:pPr>
        <w:ind w:left="720"/>
        <w:contextualSpacing/>
        <w:jc w:val="both"/>
        <w:rPr>
          <w:rFonts w:ascii="Arial" w:hAnsi="Arial" w:cs="Arial"/>
          <w:sz w:val="20"/>
          <w:szCs w:val="20"/>
        </w:rPr>
      </w:pPr>
      <w:r w:rsidRPr="00ED3EF5">
        <w:rPr>
          <w:rFonts w:ascii="Arial" w:hAnsi="Arial" w:cs="Arial"/>
          <w:sz w:val="20"/>
          <w:szCs w:val="20"/>
        </w:rPr>
        <w:lastRenderedPageBreak/>
        <w:t xml:space="preserve">Internews anticipates subgrants awarded under this RFA to have a performance period </w:t>
      </w:r>
      <w:r w:rsidR="00EA63FC" w:rsidRPr="00ED3EF5">
        <w:rPr>
          <w:rFonts w:ascii="Arial" w:hAnsi="Arial" w:cs="Arial"/>
          <w:sz w:val="20"/>
          <w:szCs w:val="20"/>
        </w:rPr>
        <w:t xml:space="preserve">from </w:t>
      </w:r>
      <w:r w:rsidR="00D17A88" w:rsidRPr="00ED3EF5">
        <w:rPr>
          <w:rFonts w:ascii="Arial" w:hAnsi="Arial" w:cs="Arial"/>
          <w:sz w:val="20"/>
          <w:szCs w:val="20"/>
        </w:rPr>
        <w:t>six</w:t>
      </w:r>
      <w:r w:rsidR="00EA63FC" w:rsidRPr="00ED3EF5">
        <w:rPr>
          <w:rFonts w:ascii="Arial" w:hAnsi="Arial" w:cs="Arial"/>
          <w:sz w:val="20"/>
          <w:szCs w:val="20"/>
        </w:rPr>
        <w:t xml:space="preserve"> (</w:t>
      </w:r>
      <w:r w:rsidR="00D17A88" w:rsidRPr="00ED3EF5">
        <w:rPr>
          <w:rFonts w:ascii="Arial" w:hAnsi="Arial" w:cs="Arial"/>
          <w:sz w:val="20"/>
          <w:szCs w:val="20"/>
        </w:rPr>
        <w:t>6</w:t>
      </w:r>
      <w:r w:rsidR="00EA63FC" w:rsidRPr="00ED3EF5">
        <w:rPr>
          <w:rFonts w:ascii="Arial" w:hAnsi="Arial" w:cs="Arial"/>
          <w:sz w:val="20"/>
          <w:szCs w:val="20"/>
        </w:rPr>
        <w:t xml:space="preserve">) </w:t>
      </w:r>
      <w:r w:rsidRPr="00ED3EF5">
        <w:rPr>
          <w:rFonts w:ascii="Arial" w:hAnsi="Arial" w:cs="Arial"/>
          <w:sz w:val="20"/>
          <w:szCs w:val="20"/>
        </w:rPr>
        <w:t xml:space="preserve">to </w:t>
      </w:r>
      <w:r w:rsidR="00EA63FC" w:rsidRPr="00ED3EF5">
        <w:rPr>
          <w:rFonts w:ascii="Arial" w:hAnsi="Arial" w:cs="Arial"/>
          <w:sz w:val="20"/>
          <w:szCs w:val="20"/>
        </w:rPr>
        <w:t xml:space="preserve">seven </w:t>
      </w:r>
      <w:r w:rsidRPr="00ED3EF5">
        <w:rPr>
          <w:rFonts w:ascii="Arial" w:hAnsi="Arial" w:cs="Arial"/>
          <w:sz w:val="20"/>
          <w:szCs w:val="20"/>
        </w:rPr>
        <w:t>(</w:t>
      </w:r>
      <w:r w:rsidR="00EA63FC" w:rsidRPr="00ED3EF5">
        <w:rPr>
          <w:rFonts w:ascii="Arial" w:hAnsi="Arial" w:cs="Arial"/>
          <w:sz w:val="20"/>
          <w:szCs w:val="20"/>
        </w:rPr>
        <w:t>7</w:t>
      </w:r>
      <w:r w:rsidRPr="00ED3EF5">
        <w:rPr>
          <w:rFonts w:ascii="Arial" w:hAnsi="Arial" w:cs="Arial"/>
          <w:sz w:val="20"/>
          <w:szCs w:val="20"/>
        </w:rPr>
        <w:t xml:space="preserve">) months (from </w:t>
      </w:r>
      <w:r w:rsidR="00ED2189" w:rsidRPr="00ED3EF5">
        <w:rPr>
          <w:rFonts w:ascii="Arial" w:hAnsi="Arial" w:cs="Arial"/>
          <w:sz w:val="20"/>
          <w:szCs w:val="20"/>
        </w:rPr>
        <w:t>15</w:t>
      </w:r>
      <w:r w:rsidRPr="00ED3EF5">
        <w:rPr>
          <w:rFonts w:ascii="Arial" w:hAnsi="Arial" w:cs="Arial"/>
          <w:sz w:val="20"/>
          <w:szCs w:val="20"/>
        </w:rPr>
        <w:t xml:space="preserve">MARCH20201 till </w:t>
      </w:r>
      <w:r w:rsidR="002F73EB" w:rsidRPr="00ED3EF5">
        <w:rPr>
          <w:rFonts w:ascii="Arial" w:hAnsi="Arial" w:cs="Arial"/>
          <w:sz w:val="20"/>
          <w:szCs w:val="20"/>
        </w:rPr>
        <w:t>15</w:t>
      </w:r>
      <w:r w:rsidRPr="00ED3EF5">
        <w:rPr>
          <w:rFonts w:ascii="Arial" w:hAnsi="Arial" w:cs="Arial"/>
          <w:sz w:val="20"/>
          <w:szCs w:val="20"/>
        </w:rPr>
        <w:t xml:space="preserve">OCROBER2021). </w:t>
      </w:r>
    </w:p>
    <w:p w14:paraId="4946F626" w14:textId="77777777" w:rsidR="00492772" w:rsidRPr="00ED3EF5" w:rsidRDefault="00492772" w:rsidP="00492772">
      <w:pPr>
        <w:ind w:left="720" w:hanging="360"/>
        <w:contextualSpacing/>
        <w:jc w:val="both"/>
        <w:rPr>
          <w:rFonts w:ascii="Arial" w:hAnsi="Arial" w:cs="Arial"/>
          <w:sz w:val="20"/>
          <w:szCs w:val="20"/>
        </w:rPr>
      </w:pPr>
    </w:p>
    <w:p w14:paraId="425DF93B" w14:textId="77777777" w:rsidR="00492772" w:rsidRPr="00ED3EF5" w:rsidRDefault="00492772" w:rsidP="00492772">
      <w:pPr>
        <w:ind w:left="720" w:hanging="360"/>
        <w:contextualSpacing/>
        <w:jc w:val="both"/>
        <w:rPr>
          <w:rFonts w:ascii="Arial" w:hAnsi="Arial" w:cs="Arial"/>
          <w:b/>
          <w:sz w:val="20"/>
          <w:szCs w:val="20"/>
        </w:rPr>
      </w:pPr>
      <w:r w:rsidRPr="00ED3EF5">
        <w:rPr>
          <w:rFonts w:ascii="Arial" w:hAnsi="Arial" w:cs="Arial"/>
          <w:b/>
          <w:sz w:val="20"/>
          <w:szCs w:val="20"/>
        </w:rPr>
        <w:t>3.3</w:t>
      </w:r>
      <w:r w:rsidRPr="00ED3EF5">
        <w:rPr>
          <w:rFonts w:ascii="Arial" w:hAnsi="Arial" w:cs="Arial"/>
          <w:b/>
          <w:sz w:val="20"/>
          <w:szCs w:val="20"/>
        </w:rPr>
        <w:tab/>
        <w:t>Eligibility Information:</w:t>
      </w:r>
    </w:p>
    <w:p w14:paraId="2A2F15B7" w14:textId="77777777" w:rsidR="00492772" w:rsidRPr="00ED3EF5" w:rsidRDefault="00492772" w:rsidP="00492772">
      <w:pPr>
        <w:autoSpaceDE w:val="0"/>
        <w:autoSpaceDN w:val="0"/>
        <w:adjustRightInd w:val="0"/>
        <w:ind w:left="720"/>
        <w:jc w:val="both"/>
        <w:rPr>
          <w:rFonts w:ascii="ArialMT" w:hAnsi="ArialMT" w:cs="ArialMT"/>
          <w:sz w:val="20"/>
          <w:szCs w:val="20"/>
        </w:rPr>
      </w:pPr>
      <w:r w:rsidRPr="00ED3EF5">
        <w:rPr>
          <w:rFonts w:ascii="ArialMT" w:hAnsi="ArialMT" w:cs="ArialMT"/>
          <w:sz w:val="20"/>
          <w:szCs w:val="20"/>
        </w:rPr>
        <w:t xml:space="preserve">Applicants must meet the following criteria </w:t>
      </w:r>
      <w:proofErr w:type="gramStart"/>
      <w:r w:rsidRPr="00ED3EF5">
        <w:rPr>
          <w:rFonts w:ascii="ArialMT" w:hAnsi="ArialMT" w:cs="ArialMT"/>
          <w:sz w:val="20"/>
          <w:szCs w:val="20"/>
        </w:rPr>
        <w:t>in order to</w:t>
      </w:r>
      <w:proofErr w:type="gramEnd"/>
      <w:r w:rsidRPr="00ED3EF5">
        <w:rPr>
          <w:rFonts w:ascii="ArialMT" w:hAnsi="ArialMT" w:cs="ArialMT"/>
          <w:sz w:val="20"/>
          <w:szCs w:val="20"/>
        </w:rPr>
        <w:t xml:space="preserve"> be considered eligible for a subaward resulting from this RFA:</w:t>
      </w:r>
    </w:p>
    <w:p w14:paraId="6B60D9AE" w14:textId="3AC0E5D8" w:rsidR="00492772" w:rsidRPr="00ED3EF5" w:rsidRDefault="00492772" w:rsidP="00492772">
      <w:pPr>
        <w:pStyle w:val="ListParagraph"/>
        <w:numPr>
          <w:ilvl w:val="0"/>
          <w:numId w:val="9"/>
        </w:numPr>
        <w:contextualSpacing/>
        <w:jc w:val="both"/>
        <w:rPr>
          <w:rFonts w:ascii="ArialMT" w:hAnsi="ArialMT" w:cs="ArialMT"/>
          <w:sz w:val="20"/>
          <w:szCs w:val="20"/>
        </w:rPr>
      </w:pPr>
      <w:r w:rsidRPr="00ED3EF5">
        <w:rPr>
          <w:rFonts w:ascii="ArialMT" w:hAnsi="ArialMT" w:cs="ArialMT"/>
          <w:sz w:val="20"/>
          <w:szCs w:val="20"/>
        </w:rPr>
        <w:t>Be a local independent and registered media organization in Estonia, Latvia</w:t>
      </w:r>
      <w:r w:rsidR="00024D8F" w:rsidRPr="00ED3EF5">
        <w:rPr>
          <w:rFonts w:ascii="ArialMT" w:hAnsi="ArialMT" w:cs="ArialMT"/>
          <w:sz w:val="20"/>
          <w:szCs w:val="20"/>
        </w:rPr>
        <w:t>,</w:t>
      </w:r>
      <w:r w:rsidRPr="00ED3EF5">
        <w:rPr>
          <w:rFonts w:ascii="ArialMT" w:hAnsi="ArialMT" w:cs="ArialMT"/>
          <w:sz w:val="20"/>
          <w:szCs w:val="20"/>
        </w:rPr>
        <w:t xml:space="preserve"> and </w:t>
      </w:r>
      <w:proofErr w:type="gramStart"/>
      <w:r w:rsidR="00F10BA5" w:rsidRPr="00ED3EF5">
        <w:rPr>
          <w:rFonts w:ascii="ArialMT" w:hAnsi="ArialMT" w:cs="ArialMT"/>
          <w:sz w:val="20"/>
          <w:szCs w:val="20"/>
        </w:rPr>
        <w:t>Lithuania;</w:t>
      </w:r>
      <w:proofErr w:type="gramEnd"/>
    </w:p>
    <w:p w14:paraId="7D8BDDFF" w14:textId="77777777" w:rsidR="00492772" w:rsidRPr="00ED3EF5" w:rsidRDefault="00492772" w:rsidP="00492772">
      <w:pPr>
        <w:pStyle w:val="ListParagraph"/>
        <w:numPr>
          <w:ilvl w:val="0"/>
          <w:numId w:val="9"/>
        </w:numPr>
        <w:contextualSpacing/>
        <w:jc w:val="both"/>
        <w:rPr>
          <w:rFonts w:ascii="ArialMT" w:hAnsi="ArialMT" w:cs="ArialMT"/>
          <w:sz w:val="20"/>
          <w:szCs w:val="20"/>
        </w:rPr>
      </w:pPr>
      <w:r w:rsidRPr="00ED3EF5">
        <w:rPr>
          <w:rFonts w:ascii="ArialMT" w:hAnsi="ArialMT" w:cs="ArialMT"/>
          <w:sz w:val="20"/>
          <w:szCs w:val="20"/>
        </w:rPr>
        <w:t xml:space="preserve">Be in good standing in performance and reporting under previous Internews subgrants, if </w:t>
      </w:r>
      <w:proofErr w:type="gramStart"/>
      <w:r w:rsidRPr="00ED3EF5">
        <w:rPr>
          <w:rFonts w:ascii="ArialMT" w:hAnsi="ArialMT" w:cs="ArialMT"/>
          <w:sz w:val="20"/>
          <w:szCs w:val="20"/>
        </w:rPr>
        <w:t>applicable;</w:t>
      </w:r>
      <w:proofErr w:type="gramEnd"/>
    </w:p>
    <w:p w14:paraId="79D06E27" w14:textId="77777777" w:rsidR="00492772" w:rsidRPr="00ED3EF5" w:rsidRDefault="00492772" w:rsidP="00492772">
      <w:pPr>
        <w:pStyle w:val="ListParagraph"/>
        <w:numPr>
          <w:ilvl w:val="0"/>
          <w:numId w:val="9"/>
        </w:numPr>
        <w:contextualSpacing/>
        <w:jc w:val="both"/>
        <w:rPr>
          <w:rFonts w:ascii="ArialMT" w:hAnsi="ArialMT" w:cs="ArialMT"/>
          <w:sz w:val="20"/>
          <w:szCs w:val="20"/>
        </w:rPr>
      </w:pPr>
      <w:r w:rsidRPr="00ED3EF5">
        <w:rPr>
          <w:rFonts w:ascii="ArialMT" w:hAnsi="ArialMT" w:cs="ArialMT"/>
          <w:sz w:val="20"/>
          <w:szCs w:val="20"/>
        </w:rPr>
        <w:t xml:space="preserve">Not be listed with active exclusions on the UN Security Designation List, </w:t>
      </w:r>
      <w:proofErr w:type="gramStart"/>
      <w:r w:rsidRPr="00ED3EF5">
        <w:rPr>
          <w:rFonts w:ascii="ArialMT" w:hAnsi="ArialMT" w:cs="ArialMT"/>
          <w:sz w:val="20"/>
          <w:szCs w:val="20"/>
        </w:rPr>
        <w:t>Specially</w:t>
      </w:r>
      <w:proofErr w:type="gramEnd"/>
      <w:r w:rsidRPr="00ED3EF5">
        <w:rPr>
          <w:rFonts w:ascii="ArialMT" w:hAnsi="ArialMT" w:cs="ArialMT"/>
          <w:sz w:val="20"/>
          <w:szCs w:val="20"/>
        </w:rPr>
        <w:t xml:space="preserve"> Designated Nationals and Blocked Persons List, System for Award Management (SAM), or Internews List of Debarred Subrecipients;</w:t>
      </w:r>
    </w:p>
    <w:p w14:paraId="4C1ECB5F" w14:textId="61BBED95" w:rsidR="00492772" w:rsidRPr="00ED3EF5" w:rsidRDefault="00492772" w:rsidP="00492772">
      <w:pPr>
        <w:pStyle w:val="ListParagraph"/>
        <w:numPr>
          <w:ilvl w:val="0"/>
          <w:numId w:val="9"/>
        </w:numPr>
        <w:autoSpaceDE w:val="0"/>
        <w:autoSpaceDN w:val="0"/>
        <w:adjustRightInd w:val="0"/>
        <w:jc w:val="both"/>
        <w:rPr>
          <w:rFonts w:ascii="ArialMT" w:hAnsi="ArialMT" w:cs="ArialMT"/>
          <w:sz w:val="20"/>
          <w:szCs w:val="20"/>
        </w:rPr>
      </w:pPr>
      <w:r w:rsidRPr="00ED3EF5">
        <w:rPr>
          <w:rFonts w:ascii="Arial" w:hAnsi="Arial" w:cs="Arial"/>
          <w:sz w:val="20"/>
          <w:szCs w:val="20"/>
        </w:rPr>
        <w:t xml:space="preserve">The selection criteria will give preference to projects that demonstrate a spirit of experimentation, seek to cross divides and bring communities together, bring new formats or increased production quality to the market, publish/broadcast in </w:t>
      </w:r>
      <w:r w:rsidR="00024D8F" w:rsidRPr="00ED3EF5">
        <w:rPr>
          <w:rFonts w:ascii="Arial" w:hAnsi="Arial" w:cs="Arial"/>
          <w:sz w:val="20"/>
          <w:szCs w:val="20"/>
        </w:rPr>
        <w:t xml:space="preserve">the </w:t>
      </w:r>
      <w:r w:rsidRPr="00ED3EF5">
        <w:rPr>
          <w:rFonts w:ascii="Arial" w:hAnsi="Arial" w:cs="Arial"/>
          <w:sz w:val="20"/>
          <w:szCs w:val="20"/>
        </w:rPr>
        <w:t>national language, as well as in Russian</w:t>
      </w:r>
      <w:r w:rsidR="0088424C" w:rsidRPr="00ED3EF5">
        <w:rPr>
          <w:rFonts w:ascii="Arial" w:hAnsi="Arial" w:cs="Arial"/>
          <w:sz w:val="20"/>
          <w:szCs w:val="20"/>
        </w:rPr>
        <w:t xml:space="preserve"> or Polish</w:t>
      </w:r>
      <w:r w:rsidRPr="00ED3EF5">
        <w:rPr>
          <w:rFonts w:ascii="Arial" w:hAnsi="Arial" w:cs="Arial"/>
          <w:sz w:val="20"/>
          <w:szCs w:val="20"/>
        </w:rPr>
        <w:t xml:space="preserve">, and have the potential to inspire other journalists and bloggers to follow their </w:t>
      </w:r>
      <w:proofErr w:type="gramStart"/>
      <w:r w:rsidRPr="00ED3EF5">
        <w:rPr>
          <w:rFonts w:ascii="Arial" w:hAnsi="Arial" w:cs="Arial"/>
          <w:sz w:val="20"/>
          <w:szCs w:val="20"/>
        </w:rPr>
        <w:t>lead;</w:t>
      </w:r>
      <w:proofErr w:type="gramEnd"/>
    </w:p>
    <w:p w14:paraId="254909DE" w14:textId="0F99563D" w:rsidR="00CE461D" w:rsidRPr="00ED3EF5" w:rsidRDefault="00CE461D" w:rsidP="00492772">
      <w:pPr>
        <w:pStyle w:val="ListParagraph"/>
        <w:numPr>
          <w:ilvl w:val="0"/>
          <w:numId w:val="9"/>
        </w:numPr>
        <w:autoSpaceDE w:val="0"/>
        <w:autoSpaceDN w:val="0"/>
        <w:adjustRightInd w:val="0"/>
        <w:jc w:val="both"/>
        <w:rPr>
          <w:rFonts w:ascii="ArialMT" w:hAnsi="ArialMT" w:cs="ArialMT"/>
          <w:sz w:val="20"/>
          <w:szCs w:val="20"/>
        </w:rPr>
      </w:pPr>
      <w:r w:rsidRPr="00ED3EF5">
        <w:rPr>
          <w:rFonts w:ascii="Arial" w:hAnsi="Arial" w:cs="Arial"/>
          <w:sz w:val="20"/>
          <w:szCs w:val="20"/>
        </w:rPr>
        <w:t>Be willing and capable to participate in the consultations and trainings provided by Internews</w:t>
      </w:r>
      <w:r w:rsidR="00D17A88" w:rsidRPr="00ED3EF5">
        <w:rPr>
          <w:rFonts w:ascii="Arial" w:hAnsi="Arial" w:cs="Arial"/>
          <w:sz w:val="20"/>
          <w:szCs w:val="20"/>
        </w:rPr>
        <w:t>’ partner BCME</w:t>
      </w:r>
      <w:r w:rsidRPr="00ED3EF5">
        <w:rPr>
          <w:rFonts w:ascii="Arial" w:hAnsi="Arial" w:cs="Arial"/>
          <w:sz w:val="20"/>
          <w:szCs w:val="20"/>
        </w:rPr>
        <w:t xml:space="preserve">, and apply gained knowledge and skills in the project </w:t>
      </w:r>
      <w:proofErr w:type="gramStart"/>
      <w:r w:rsidRPr="00ED3EF5">
        <w:rPr>
          <w:rFonts w:ascii="Arial" w:hAnsi="Arial" w:cs="Arial"/>
          <w:sz w:val="20"/>
          <w:szCs w:val="20"/>
        </w:rPr>
        <w:t>activities;</w:t>
      </w:r>
      <w:proofErr w:type="gramEnd"/>
      <w:r w:rsidRPr="00ED3EF5">
        <w:rPr>
          <w:rFonts w:ascii="Arial" w:hAnsi="Arial" w:cs="Arial"/>
          <w:sz w:val="20"/>
          <w:szCs w:val="20"/>
        </w:rPr>
        <w:t xml:space="preserve"> </w:t>
      </w:r>
    </w:p>
    <w:p w14:paraId="546CE96E" w14:textId="77777777" w:rsidR="00492772" w:rsidRPr="00ED3EF5" w:rsidRDefault="00492772" w:rsidP="00492772">
      <w:pPr>
        <w:pStyle w:val="ListParagraph"/>
        <w:numPr>
          <w:ilvl w:val="0"/>
          <w:numId w:val="9"/>
        </w:numPr>
        <w:contextualSpacing/>
        <w:jc w:val="both"/>
        <w:rPr>
          <w:rFonts w:ascii="ArialMT" w:hAnsi="ArialMT" w:cs="ArialMT"/>
          <w:sz w:val="20"/>
          <w:szCs w:val="20"/>
        </w:rPr>
      </w:pPr>
      <w:r w:rsidRPr="00ED3EF5">
        <w:rPr>
          <w:rFonts w:ascii="ArialMT" w:hAnsi="ArialMT" w:cs="ArialMT"/>
          <w:sz w:val="20"/>
          <w:szCs w:val="20"/>
        </w:rPr>
        <w:t xml:space="preserve">At least 3 years of experience in journalism within the project </w:t>
      </w:r>
      <w:proofErr w:type="gramStart"/>
      <w:r w:rsidRPr="00ED3EF5">
        <w:rPr>
          <w:rFonts w:ascii="ArialMT" w:hAnsi="ArialMT" w:cs="ArialMT"/>
          <w:sz w:val="20"/>
          <w:szCs w:val="20"/>
        </w:rPr>
        <w:t>country;</w:t>
      </w:r>
      <w:proofErr w:type="gramEnd"/>
    </w:p>
    <w:p w14:paraId="71440CB5" w14:textId="0C151EDC" w:rsidR="00492772" w:rsidRPr="00ED3EF5" w:rsidRDefault="00492772" w:rsidP="00492772">
      <w:pPr>
        <w:pStyle w:val="ListParagraph"/>
        <w:numPr>
          <w:ilvl w:val="0"/>
          <w:numId w:val="9"/>
        </w:numPr>
        <w:contextualSpacing/>
        <w:jc w:val="both"/>
        <w:rPr>
          <w:rFonts w:ascii="ArialMT" w:hAnsi="ArialMT" w:cs="ArialMT"/>
          <w:sz w:val="20"/>
          <w:szCs w:val="20"/>
        </w:rPr>
      </w:pPr>
      <w:r w:rsidRPr="00ED3EF5">
        <w:rPr>
          <w:rFonts w:ascii="ArialMT" w:hAnsi="ArialMT" w:cs="ArialMT"/>
          <w:sz w:val="20"/>
          <w:szCs w:val="20"/>
        </w:rPr>
        <w:t xml:space="preserve">Have no record of </w:t>
      </w:r>
      <w:r w:rsidR="00024D8F" w:rsidRPr="00ED3EF5">
        <w:rPr>
          <w:rFonts w:ascii="ArialMT" w:hAnsi="ArialMT" w:cs="ArialMT"/>
          <w:sz w:val="20"/>
          <w:szCs w:val="20"/>
        </w:rPr>
        <w:t xml:space="preserve">a </w:t>
      </w:r>
      <w:r w:rsidRPr="00ED3EF5">
        <w:rPr>
          <w:rFonts w:ascii="ArialMT" w:hAnsi="ArialMT" w:cs="ArialMT"/>
          <w:sz w:val="20"/>
          <w:szCs w:val="20"/>
        </w:rPr>
        <w:t>journalism ethics violation in the last 5 years.</w:t>
      </w:r>
    </w:p>
    <w:p w14:paraId="5AA85D3C" w14:textId="77777777" w:rsidR="00492772" w:rsidRPr="00ED3EF5" w:rsidRDefault="00492772" w:rsidP="00492772">
      <w:pPr>
        <w:ind w:left="1080" w:hanging="360"/>
        <w:contextualSpacing/>
        <w:jc w:val="both"/>
        <w:rPr>
          <w:rFonts w:ascii="Arial" w:hAnsi="Arial" w:cs="Arial"/>
          <w:sz w:val="20"/>
          <w:szCs w:val="20"/>
        </w:rPr>
      </w:pPr>
    </w:p>
    <w:p w14:paraId="080DACC7" w14:textId="77777777" w:rsidR="00492772" w:rsidRPr="00ED3EF5" w:rsidRDefault="00492772" w:rsidP="00492772">
      <w:pPr>
        <w:ind w:left="720" w:hanging="360"/>
        <w:contextualSpacing/>
        <w:jc w:val="both"/>
        <w:rPr>
          <w:rFonts w:ascii="Arial" w:hAnsi="Arial" w:cs="Arial"/>
          <w:b/>
          <w:sz w:val="20"/>
          <w:szCs w:val="20"/>
        </w:rPr>
      </w:pPr>
      <w:r w:rsidRPr="00ED3EF5">
        <w:rPr>
          <w:rFonts w:ascii="Arial" w:hAnsi="Arial" w:cs="Arial"/>
          <w:b/>
          <w:sz w:val="20"/>
          <w:szCs w:val="20"/>
        </w:rPr>
        <w:t>3.4</w:t>
      </w:r>
      <w:r w:rsidRPr="00ED3EF5">
        <w:rPr>
          <w:rFonts w:ascii="Arial" w:hAnsi="Arial" w:cs="Arial"/>
          <w:b/>
          <w:sz w:val="20"/>
          <w:szCs w:val="20"/>
        </w:rPr>
        <w:tab/>
        <w:t>Evaluation Criteria:</w:t>
      </w:r>
    </w:p>
    <w:p w14:paraId="0FAA09F0" w14:textId="77777777" w:rsidR="00492772" w:rsidRPr="00ED3EF5" w:rsidRDefault="00492772" w:rsidP="00492772">
      <w:pPr>
        <w:autoSpaceDE w:val="0"/>
        <w:autoSpaceDN w:val="0"/>
        <w:adjustRightInd w:val="0"/>
        <w:ind w:left="720"/>
        <w:jc w:val="both"/>
        <w:rPr>
          <w:rFonts w:ascii="ArialMT" w:hAnsi="ArialMT" w:cs="ArialMT"/>
          <w:sz w:val="20"/>
          <w:szCs w:val="20"/>
        </w:rPr>
      </w:pPr>
      <w:r w:rsidRPr="00ED3EF5">
        <w:rPr>
          <w:rFonts w:ascii="ArialMT" w:hAnsi="ArialMT" w:cs="ArialMT"/>
          <w:sz w:val="20"/>
          <w:szCs w:val="20"/>
        </w:rPr>
        <w:t>Applications will be reviewed and evaluated by a technical committee on a range of selection criteria. Each application will receive a score, with a maximum potential score of 100 points. Applications will be evaluated according to the following criteria:</w:t>
      </w:r>
    </w:p>
    <w:p w14:paraId="094C0625" w14:textId="77777777" w:rsidR="00492772" w:rsidRPr="00ED3EF5" w:rsidRDefault="00492772" w:rsidP="00492772">
      <w:pPr>
        <w:autoSpaceDE w:val="0"/>
        <w:autoSpaceDN w:val="0"/>
        <w:adjustRightInd w:val="0"/>
        <w:ind w:left="720" w:hanging="360"/>
        <w:jc w:val="both"/>
        <w:rPr>
          <w:rFonts w:ascii="ArialMT" w:hAnsi="ArialMT" w:cs="ArialMT"/>
          <w:sz w:val="20"/>
          <w:szCs w:val="20"/>
        </w:rPr>
      </w:pPr>
    </w:p>
    <w:p w14:paraId="449477A2" w14:textId="77777777" w:rsidR="00492772" w:rsidRPr="00ED3EF5" w:rsidRDefault="00492772" w:rsidP="00492772">
      <w:pPr>
        <w:pStyle w:val="ListParagraph"/>
        <w:numPr>
          <w:ilvl w:val="0"/>
          <w:numId w:val="3"/>
        </w:numPr>
        <w:tabs>
          <w:tab w:val="left" w:pos="5760"/>
        </w:tabs>
        <w:ind w:left="1080"/>
        <w:contextualSpacing/>
        <w:jc w:val="both"/>
        <w:rPr>
          <w:rFonts w:ascii="Arial" w:hAnsi="Arial" w:cs="Arial"/>
          <w:sz w:val="20"/>
          <w:szCs w:val="20"/>
        </w:rPr>
      </w:pPr>
      <w:bookmarkStart w:id="1" w:name="_Hlk530667592"/>
      <w:r w:rsidRPr="00ED3EF5">
        <w:rPr>
          <w:rFonts w:ascii="Arial" w:hAnsi="Arial" w:cs="Arial"/>
          <w:sz w:val="20"/>
          <w:szCs w:val="20"/>
        </w:rPr>
        <w:t>Quality of Program Idea: 50 points</w:t>
      </w:r>
    </w:p>
    <w:p w14:paraId="0EBE528D" w14:textId="77777777" w:rsidR="00492772" w:rsidRPr="00ED3EF5" w:rsidRDefault="00492772" w:rsidP="00492772">
      <w:pPr>
        <w:pStyle w:val="ListParagraph"/>
        <w:numPr>
          <w:ilvl w:val="0"/>
          <w:numId w:val="3"/>
        </w:numPr>
        <w:tabs>
          <w:tab w:val="left" w:pos="5760"/>
        </w:tabs>
        <w:ind w:left="1080"/>
        <w:contextualSpacing/>
        <w:jc w:val="both"/>
        <w:rPr>
          <w:rFonts w:ascii="Arial" w:hAnsi="Arial" w:cs="Arial"/>
          <w:sz w:val="20"/>
          <w:szCs w:val="20"/>
        </w:rPr>
      </w:pPr>
      <w:r w:rsidRPr="00ED3EF5">
        <w:rPr>
          <w:rFonts w:ascii="Arial" w:hAnsi="Arial" w:cs="Arial"/>
          <w:sz w:val="20"/>
          <w:szCs w:val="20"/>
        </w:rPr>
        <w:t>Quality of existing portfolio / Institution’s Record and Capacity: 30 points</w:t>
      </w:r>
    </w:p>
    <w:p w14:paraId="3671B6C0" w14:textId="77777777" w:rsidR="00492772" w:rsidRPr="00ED3EF5" w:rsidRDefault="00492772" w:rsidP="00492772">
      <w:pPr>
        <w:pStyle w:val="ListParagraph"/>
        <w:numPr>
          <w:ilvl w:val="0"/>
          <w:numId w:val="3"/>
        </w:numPr>
        <w:tabs>
          <w:tab w:val="left" w:pos="5760"/>
        </w:tabs>
        <w:ind w:left="1080"/>
        <w:contextualSpacing/>
        <w:jc w:val="both"/>
        <w:rPr>
          <w:rFonts w:ascii="Arial" w:hAnsi="Arial" w:cs="Arial"/>
          <w:sz w:val="20"/>
          <w:szCs w:val="20"/>
        </w:rPr>
      </w:pPr>
      <w:r w:rsidRPr="00ED3EF5">
        <w:rPr>
          <w:rFonts w:ascii="Arial" w:hAnsi="Arial" w:cs="Arial"/>
          <w:sz w:val="20"/>
          <w:szCs w:val="20"/>
        </w:rPr>
        <w:t>Budget reasonability and clarity: 20 points</w:t>
      </w:r>
    </w:p>
    <w:bookmarkEnd w:id="1"/>
    <w:p w14:paraId="437CC130" w14:textId="77777777" w:rsidR="00492772" w:rsidRPr="00ED3EF5" w:rsidRDefault="00492772" w:rsidP="00492772">
      <w:pPr>
        <w:ind w:left="1080" w:hanging="360"/>
        <w:contextualSpacing/>
        <w:jc w:val="both"/>
        <w:rPr>
          <w:rFonts w:ascii="Arial" w:hAnsi="Arial" w:cs="Arial"/>
          <w:sz w:val="20"/>
          <w:szCs w:val="20"/>
        </w:rPr>
      </w:pPr>
    </w:p>
    <w:p w14:paraId="240C1552" w14:textId="77777777" w:rsidR="00492772" w:rsidRPr="00ED3EF5" w:rsidRDefault="00492772" w:rsidP="00492772">
      <w:pPr>
        <w:ind w:left="720"/>
        <w:contextualSpacing/>
        <w:jc w:val="both"/>
        <w:rPr>
          <w:rFonts w:ascii="Arial" w:hAnsi="Arial" w:cs="Arial"/>
          <w:sz w:val="20"/>
          <w:szCs w:val="20"/>
        </w:rPr>
      </w:pPr>
      <w:r w:rsidRPr="00ED3EF5">
        <w:rPr>
          <w:rFonts w:ascii="Arial" w:hAnsi="Arial" w:cs="Arial"/>
          <w:sz w:val="20"/>
          <w:szCs w:val="20"/>
        </w:rPr>
        <w:t xml:space="preserve">Subawards shall be made to the respondent whose application is responsive to the RFA and is most advantageous to the project, all factors considered. </w:t>
      </w:r>
    </w:p>
    <w:p w14:paraId="7E9ABE2E" w14:textId="77777777" w:rsidR="00492772" w:rsidRPr="00ED3EF5" w:rsidRDefault="00492772" w:rsidP="00492772">
      <w:pPr>
        <w:ind w:left="720" w:hanging="360"/>
        <w:contextualSpacing/>
        <w:jc w:val="both"/>
        <w:rPr>
          <w:rFonts w:ascii="Arial" w:hAnsi="Arial" w:cs="Arial"/>
          <w:sz w:val="20"/>
          <w:szCs w:val="20"/>
        </w:rPr>
      </w:pPr>
    </w:p>
    <w:p w14:paraId="117EF149" w14:textId="77777777" w:rsidR="00492772" w:rsidRPr="00ED3EF5" w:rsidRDefault="00492772" w:rsidP="00492772">
      <w:pPr>
        <w:keepNext/>
        <w:ind w:left="720" w:hanging="360"/>
        <w:contextualSpacing/>
        <w:jc w:val="both"/>
        <w:rPr>
          <w:rFonts w:ascii="Arial" w:hAnsi="Arial" w:cs="Arial"/>
          <w:b/>
          <w:sz w:val="20"/>
          <w:szCs w:val="20"/>
        </w:rPr>
      </w:pPr>
      <w:r w:rsidRPr="00ED3EF5">
        <w:rPr>
          <w:rFonts w:ascii="Arial" w:hAnsi="Arial" w:cs="Arial"/>
          <w:b/>
          <w:sz w:val="20"/>
          <w:szCs w:val="20"/>
        </w:rPr>
        <w:t>3.5</w:t>
      </w:r>
      <w:r w:rsidRPr="00ED3EF5">
        <w:rPr>
          <w:rFonts w:ascii="Arial" w:hAnsi="Arial" w:cs="Arial"/>
          <w:b/>
          <w:sz w:val="20"/>
          <w:szCs w:val="20"/>
        </w:rPr>
        <w:tab/>
        <w:t>Additional Considerations:</w:t>
      </w:r>
    </w:p>
    <w:p w14:paraId="4DFB39B0" w14:textId="77777777" w:rsidR="00492772" w:rsidRPr="00ED3EF5" w:rsidRDefault="00492772" w:rsidP="00492772">
      <w:pPr>
        <w:ind w:left="1440" w:hanging="720"/>
        <w:contextualSpacing/>
        <w:jc w:val="both"/>
        <w:rPr>
          <w:rFonts w:ascii="Arial" w:hAnsi="Arial" w:cs="Arial"/>
          <w:b/>
          <w:sz w:val="20"/>
          <w:szCs w:val="20"/>
        </w:rPr>
      </w:pPr>
      <w:r w:rsidRPr="00ED3EF5">
        <w:rPr>
          <w:rFonts w:ascii="Arial" w:hAnsi="Arial" w:cs="Arial"/>
          <w:b/>
          <w:sz w:val="20"/>
          <w:szCs w:val="20"/>
        </w:rPr>
        <w:t>3.5.1</w:t>
      </w:r>
      <w:r w:rsidRPr="00ED3EF5">
        <w:rPr>
          <w:rFonts w:ascii="Arial" w:hAnsi="Arial" w:cs="Arial"/>
          <w:b/>
          <w:sz w:val="20"/>
          <w:szCs w:val="20"/>
        </w:rPr>
        <w:tab/>
        <w:t>Indirect Costs</w:t>
      </w:r>
    </w:p>
    <w:p w14:paraId="39E0E94F" w14:textId="77777777" w:rsidR="00492772" w:rsidRPr="00ED3EF5" w:rsidRDefault="00492772" w:rsidP="00492772">
      <w:pPr>
        <w:ind w:left="1440"/>
        <w:contextualSpacing/>
        <w:jc w:val="both"/>
        <w:rPr>
          <w:rFonts w:ascii="Arial" w:hAnsi="Arial" w:cs="Arial"/>
          <w:sz w:val="20"/>
          <w:szCs w:val="20"/>
        </w:rPr>
      </w:pPr>
      <w:r w:rsidRPr="00ED3EF5">
        <w:rPr>
          <w:rFonts w:ascii="Arial" w:hAnsi="Arial" w:cs="Arial"/>
          <w:sz w:val="20"/>
          <w:szCs w:val="20"/>
        </w:rPr>
        <w:t xml:space="preserve">Selected subrecipients will be eligible for reimbursement of indirect costs if they: </w:t>
      </w:r>
    </w:p>
    <w:p w14:paraId="04634369" w14:textId="77777777" w:rsidR="00492772" w:rsidRPr="00ED3EF5" w:rsidRDefault="00492772" w:rsidP="00492772">
      <w:pPr>
        <w:pStyle w:val="ListParagraph"/>
        <w:numPr>
          <w:ilvl w:val="0"/>
          <w:numId w:val="2"/>
        </w:numPr>
        <w:ind w:left="1800"/>
        <w:contextualSpacing/>
        <w:jc w:val="both"/>
        <w:rPr>
          <w:rFonts w:ascii="Arial" w:hAnsi="Arial" w:cs="Arial"/>
          <w:sz w:val="20"/>
          <w:szCs w:val="20"/>
        </w:rPr>
      </w:pPr>
      <w:r w:rsidRPr="00ED3EF5">
        <w:rPr>
          <w:rFonts w:ascii="Arial" w:hAnsi="Arial" w:cs="Arial"/>
          <w:sz w:val="20"/>
          <w:szCs w:val="20"/>
        </w:rPr>
        <w:t xml:space="preserve">Accept a </w:t>
      </w:r>
      <w:r w:rsidRPr="00ED3EF5">
        <w:rPr>
          <w:rFonts w:ascii="Arial" w:hAnsi="Arial" w:cs="Arial"/>
          <w:i/>
          <w:sz w:val="20"/>
          <w:szCs w:val="20"/>
        </w:rPr>
        <w:t>de minimis</w:t>
      </w:r>
      <w:r w:rsidRPr="00ED3EF5">
        <w:rPr>
          <w:rFonts w:ascii="Arial" w:hAnsi="Arial" w:cs="Arial"/>
          <w:sz w:val="20"/>
          <w:szCs w:val="20"/>
        </w:rPr>
        <w:t xml:space="preserve"> indirect cost rate of 10% applied to Modified Total Direct Costs (MTDC). MTDC is defined as all direct salaries and wages, applicable fringe benefits, materials and supplies, services, </w:t>
      </w:r>
      <w:proofErr w:type="gramStart"/>
      <w:r w:rsidRPr="00ED3EF5">
        <w:rPr>
          <w:rFonts w:ascii="Arial" w:hAnsi="Arial" w:cs="Arial"/>
          <w:sz w:val="20"/>
          <w:szCs w:val="20"/>
        </w:rPr>
        <w:t>employee</w:t>
      </w:r>
      <w:proofErr w:type="gramEnd"/>
      <w:r w:rsidRPr="00ED3EF5">
        <w:rPr>
          <w:rFonts w:ascii="Arial" w:hAnsi="Arial" w:cs="Arial"/>
          <w:sz w:val="20"/>
          <w:szCs w:val="20"/>
        </w:rPr>
        <w:t xml:space="preserve"> and consultant travel, and up to the first $25,000 of each subaward (regardless of the period of performance of the subawards or subcontracts under the award). MTDC excludes equipment, capital expenditures, charges for patient care, rental costs, tuition remission, scholarships and fellowships,</w:t>
      </w:r>
      <w:r w:rsidRPr="00ED3EF5">
        <w:rPr>
          <w:rFonts w:ascii="Arial" w:hAnsi="Arial" w:cs="Arial"/>
          <w:i/>
          <w:sz w:val="20"/>
          <w:szCs w:val="20"/>
        </w:rPr>
        <w:t xml:space="preserve"> participant support costs</w:t>
      </w:r>
      <w:r w:rsidRPr="00ED3EF5">
        <w:rPr>
          <w:rFonts w:ascii="Arial" w:hAnsi="Arial" w:cs="Arial"/>
          <w:sz w:val="20"/>
          <w:szCs w:val="20"/>
        </w:rPr>
        <w:t xml:space="preserve">* and the portion of each subaward </w:t>
      </w:r>
      <w:proofErr w:type="gramStart"/>
      <w:r w:rsidRPr="00ED3EF5">
        <w:rPr>
          <w:rFonts w:ascii="Arial" w:hAnsi="Arial" w:cs="Arial"/>
          <w:sz w:val="20"/>
          <w:szCs w:val="20"/>
        </w:rPr>
        <w:t>in excess of</w:t>
      </w:r>
      <w:proofErr w:type="gramEnd"/>
      <w:r w:rsidRPr="00ED3EF5">
        <w:rPr>
          <w:rFonts w:ascii="Arial" w:hAnsi="Arial" w:cs="Arial"/>
          <w:sz w:val="20"/>
          <w:szCs w:val="20"/>
        </w:rPr>
        <w:t xml:space="preserve"> $25,000.</w:t>
      </w:r>
    </w:p>
    <w:p w14:paraId="6F1DC019" w14:textId="77777777" w:rsidR="00492772" w:rsidRPr="00ED3EF5" w:rsidRDefault="00492772" w:rsidP="00492772">
      <w:pPr>
        <w:pStyle w:val="ListParagraph"/>
        <w:ind w:left="1800"/>
        <w:contextualSpacing/>
        <w:jc w:val="both"/>
        <w:rPr>
          <w:rFonts w:ascii="Arial" w:hAnsi="Arial" w:cs="Arial"/>
          <w:sz w:val="20"/>
          <w:szCs w:val="20"/>
        </w:rPr>
      </w:pPr>
      <w:r w:rsidRPr="00ED3EF5">
        <w:rPr>
          <w:rFonts w:ascii="Arial" w:hAnsi="Arial" w:cs="Arial"/>
          <w:i/>
          <w:sz w:val="20"/>
          <w:szCs w:val="20"/>
        </w:rPr>
        <w:t>*Participant support costs</w:t>
      </w:r>
      <w:r w:rsidRPr="00ED3EF5">
        <w:rPr>
          <w:rFonts w:ascii="Arial" w:hAnsi="Arial" w:cs="Arial"/>
          <w:sz w:val="20"/>
          <w:szCs w:val="20"/>
        </w:rPr>
        <w:t xml:space="preserve"> are direct costs for items such as stipends or subsistence allowances, travel allowances, and registration fees paid to or on behalf of participants or trainees (but not employees) in connection with conferences, or training projects.</w:t>
      </w:r>
    </w:p>
    <w:p w14:paraId="635F7EAF" w14:textId="77777777" w:rsidR="00492772" w:rsidRPr="00ED3EF5" w:rsidRDefault="00492772" w:rsidP="00492772">
      <w:pPr>
        <w:ind w:left="1440" w:hanging="720"/>
        <w:contextualSpacing/>
        <w:jc w:val="both"/>
        <w:rPr>
          <w:rFonts w:ascii="Arial" w:hAnsi="Arial" w:cs="Arial"/>
          <w:b/>
          <w:sz w:val="20"/>
          <w:szCs w:val="20"/>
        </w:rPr>
      </w:pPr>
    </w:p>
    <w:p w14:paraId="618BE64D" w14:textId="77777777" w:rsidR="00492772" w:rsidRPr="00ED3EF5" w:rsidRDefault="00492772" w:rsidP="00492772">
      <w:pPr>
        <w:ind w:left="1440" w:hanging="720"/>
        <w:contextualSpacing/>
        <w:jc w:val="both"/>
        <w:rPr>
          <w:rFonts w:ascii="Arial" w:hAnsi="Arial" w:cs="Arial"/>
          <w:b/>
          <w:sz w:val="20"/>
          <w:szCs w:val="20"/>
        </w:rPr>
      </w:pPr>
      <w:r w:rsidRPr="00ED3EF5">
        <w:rPr>
          <w:rFonts w:ascii="Arial" w:hAnsi="Arial" w:cs="Arial"/>
          <w:b/>
          <w:sz w:val="20"/>
          <w:szCs w:val="20"/>
        </w:rPr>
        <w:t>3.5.3</w:t>
      </w:r>
      <w:r w:rsidRPr="00ED3EF5">
        <w:rPr>
          <w:rFonts w:ascii="Arial" w:hAnsi="Arial" w:cs="Arial"/>
          <w:b/>
          <w:sz w:val="20"/>
          <w:szCs w:val="20"/>
        </w:rPr>
        <w:tab/>
        <w:t>Cost Principles:</w:t>
      </w:r>
    </w:p>
    <w:p w14:paraId="4F0EF2EF" w14:textId="77777777" w:rsidR="00492772" w:rsidRPr="00ED3EF5" w:rsidRDefault="00492772" w:rsidP="00492772">
      <w:pPr>
        <w:ind w:left="1440"/>
        <w:contextualSpacing/>
        <w:jc w:val="both"/>
        <w:rPr>
          <w:rFonts w:ascii="Arial" w:hAnsi="Arial" w:cs="Arial"/>
          <w:sz w:val="20"/>
          <w:szCs w:val="20"/>
        </w:rPr>
      </w:pPr>
      <w:r w:rsidRPr="00ED3EF5">
        <w:rPr>
          <w:rFonts w:ascii="Arial" w:hAnsi="Arial" w:cs="Arial"/>
          <w:sz w:val="20"/>
          <w:szCs w:val="20"/>
        </w:rPr>
        <w:t>Proposal budgets will be reviewed in accordance with, and selected subrecipients’ costs will be subject to, the cost principles that apply to them to assure reasonableness, allocability, and allowability:</w:t>
      </w:r>
    </w:p>
    <w:p w14:paraId="0B8AA84C" w14:textId="77777777" w:rsidR="00492772" w:rsidRPr="00ED3EF5" w:rsidRDefault="00492772" w:rsidP="00492772">
      <w:pPr>
        <w:ind w:left="1800" w:hanging="360"/>
        <w:contextualSpacing/>
        <w:jc w:val="both"/>
        <w:rPr>
          <w:rFonts w:ascii="Arial" w:hAnsi="Arial" w:cs="Arial"/>
          <w:sz w:val="20"/>
          <w:szCs w:val="20"/>
        </w:rPr>
      </w:pPr>
      <w:r w:rsidRPr="00ED3EF5">
        <w:rPr>
          <w:rFonts w:ascii="Arial" w:hAnsi="Arial" w:cs="Arial"/>
          <w:sz w:val="20"/>
          <w:szCs w:val="20"/>
        </w:rPr>
        <w:t>1.</w:t>
      </w:r>
      <w:r w:rsidRPr="00ED3EF5">
        <w:rPr>
          <w:rFonts w:ascii="Arial" w:hAnsi="Arial" w:cs="Arial"/>
          <w:sz w:val="20"/>
          <w:szCs w:val="20"/>
        </w:rPr>
        <w:tab/>
        <w:t xml:space="preserve">Not for Profit organizations: </w:t>
      </w:r>
    </w:p>
    <w:p w14:paraId="61672D8B" w14:textId="77777777" w:rsidR="00492772" w:rsidRPr="00ED3EF5" w:rsidRDefault="00C1244F" w:rsidP="00492772">
      <w:pPr>
        <w:pStyle w:val="ListParagraph"/>
        <w:numPr>
          <w:ilvl w:val="0"/>
          <w:numId w:val="4"/>
        </w:numPr>
        <w:contextualSpacing/>
        <w:jc w:val="both"/>
        <w:rPr>
          <w:rFonts w:ascii="Arial" w:hAnsi="Arial" w:cs="Arial"/>
          <w:sz w:val="20"/>
          <w:szCs w:val="20"/>
        </w:rPr>
      </w:pPr>
      <w:hyperlink r:id="rId7" w:history="1">
        <w:r w:rsidR="00492772" w:rsidRPr="00ED3EF5">
          <w:rPr>
            <w:rStyle w:val="Hyperlink"/>
            <w:rFonts w:ascii="Arial" w:hAnsi="Arial" w:cs="Arial"/>
            <w:sz w:val="20"/>
            <w:szCs w:val="20"/>
          </w:rPr>
          <w:t xml:space="preserve">2CFR200 </w:t>
        </w:r>
      </w:hyperlink>
      <w:r w:rsidR="00492772" w:rsidRPr="00ED3EF5">
        <w:rPr>
          <w:rFonts w:ascii="Arial" w:hAnsi="Arial" w:cs="Arial"/>
          <w:sz w:val="20"/>
          <w:szCs w:val="20"/>
        </w:rPr>
        <w:t>Subpart E, Cost Principles</w:t>
      </w:r>
    </w:p>
    <w:p w14:paraId="4E4B27B4" w14:textId="77777777" w:rsidR="00492772" w:rsidRPr="00ED3EF5" w:rsidRDefault="00492772" w:rsidP="00492772">
      <w:pPr>
        <w:ind w:left="1800" w:hanging="360"/>
        <w:contextualSpacing/>
        <w:jc w:val="both"/>
        <w:rPr>
          <w:rFonts w:ascii="Arial" w:hAnsi="Arial" w:cs="Arial"/>
          <w:sz w:val="20"/>
          <w:szCs w:val="20"/>
        </w:rPr>
      </w:pPr>
      <w:r w:rsidRPr="00ED3EF5">
        <w:rPr>
          <w:rFonts w:ascii="Arial" w:hAnsi="Arial" w:cs="Arial"/>
          <w:sz w:val="20"/>
          <w:szCs w:val="20"/>
        </w:rPr>
        <w:t>2.</w:t>
      </w:r>
      <w:r w:rsidRPr="00ED3EF5">
        <w:rPr>
          <w:rFonts w:ascii="Arial" w:hAnsi="Arial" w:cs="Arial"/>
          <w:sz w:val="20"/>
          <w:szCs w:val="20"/>
        </w:rPr>
        <w:tab/>
        <w:t>For Profit organizations:</w:t>
      </w:r>
    </w:p>
    <w:p w14:paraId="343F080C" w14:textId="77777777" w:rsidR="00492772" w:rsidRPr="00ED3EF5" w:rsidRDefault="00C1244F" w:rsidP="00492772">
      <w:pPr>
        <w:pStyle w:val="ListParagraph"/>
        <w:numPr>
          <w:ilvl w:val="0"/>
          <w:numId w:val="4"/>
        </w:numPr>
        <w:contextualSpacing/>
        <w:jc w:val="both"/>
        <w:rPr>
          <w:rFonts w:ascii="Arial" w:hAnsi="Arial" w:cs="Arial"/>
          <w:sz w:val="20"/>
          <w:szCs w:val="20"/>
        </w:rPr>
      </w:pPr>
      <w:hyperlink r:id="rId8" w:history="1">
        <w:r w:rsidR="00492772" w:rsidRPr="00ED3EF5">
          <w:rPr>
            <w:rStyle w:val="Hyperlink"/>
            <w:rFonts w:ascii="Arial" w:hAnsi="Arial" w:cs="Arial"/>
            <w:sz w:val="20"/>
            <w:szCs w:val="20"/>
          </w:rPr>
          <w:t>48CFR31.2 Federal Acquisition Regulations</w:t>
        </w:r>
      </w:hyperlink>
      <w:r w:rsidR="00492772" w:rsidRPr="00ED3EF5">
        <w:rPr>
          <w:rFonts w:ascii="Arial" w:hAnsi="Arial" w:cs="Arial"/>
          <w:sz w:val="20"/>
          <w:szCs w:val="20"/>
        </w:rPr>
        <w:t xml:space="preserve"> (FAR) and </w:t>
      </w:r>
      <w:hyperlink r:id="rId9" w:anchor="sp48.5.731.731_12" w:history="1">
        <w:r w:rsidR="00492772" w:rsidRPr="00ED3EF5">
          <w:rPr>
            <w:rStyle w:val="Hyperlink"/>
            <w:rFonts w:ascii="Arial" w:hAnsi="Arial" w:cs="Arial"/>
            <w:sz w:val="20"/>
            <w:szCs w:val="20"/>
          </w:rPr>
          <w:t>48CFR731.2</w:t>
        </w:r>
      </w:hyperlink>
    </w:p>
    <w:p w14:paraId="71247E29" w14:textId="77777777" w:rsidR="00492772" w:rsidRPr="00ED3EF5" w:rsidRDefault="00C1244F" w:rsidP="00492772">
      <w:pPr>
        <w:pStyle w:val="ListParagraph"/>
        <w:numPr>
          <w:ilvl w:val="0"/>
          <w:numId w:val="4"/>
        </w:numPr>
        <w:contextualSpacing/>
        <w:jc w:val="both"/>
        <w:rPr>
          <w:rFonts w:ascii="Arial" w:hAnsi="Arial" w:cs="Arial"/>
          <w:sz w:val="20"/>
          <w:szCs w:val="20"/>
        </w:rPr>
      </w:pPr>
      <w:hyperlink r:id="rId10" w:history="1">
        <w:r w:rsidR="00492772" w:rsidRPr="00ED3EF5">
          <w:rPr>
            <w:rStyle w:val="Hyperlink"/>
            <w:rFonts w:ascii="Arial" w:hAnsi="Arial" w:cs="Arial"/>
            <w:sz w:val="20"/>
            <w:szCs w:val="20"/>
          </w:rPr>
          <w:t>USAID Acquisition Regulations (AIDAR)</w:t>
        </w:r>
      </w:hyperlink>
      <w:r w:rsidR="00492772" w:rsidRPr="00ED3EF5">
        <w:rPr>
          <w:rFonts w:ascii="Arial" w:hAnsi="Arial" w:cs="Arial"/>
          <w:sz w:val="20"/>
          <w:szCs w:val="20"/>
        </w:rPr>
        <w:t xml:space="preserve"> - Cost Principles for Commercial Organizations</w:t>
      </w:r>
    </w:p>
    <w:p w14:paraId="2008E7E1" w14:textId="77777777" w:rsidR="00492772" w:rsidRPr="00ED3EF5" w:rsidRDefault="00492772" w:rsidP="00492772">
      <w:pPr>
        <w:ind w:left="1440" w:hanging="720"/>
        <w:contextualSpacing/>
        <w:jc w:val="both"/>
        <w:rPr>
          <w:rFonts w:ascii="Arial" w:hAnsi="Arial" w:cs="Arial"/>
          <w:b/>
          <w:sz w:val="20"/>
          <w:szCs w:val="20"/>
        </w:rPr>
      </w:pPr>
    </w:p>
    <w:p w14:paraId="10B45551" w14:textId="77777777" w:rsidR="00492772" w:rsidRPr="00ED3EF5" w:rsidRDefault="00492772" w:rsidP="00492772">
      <w:pPr>
        <w:ind w:left="1440" w:hanging="720"/>
        <w:contextualSpacing/>
        <w:jc w:val="both"/>
        <w:rPr>
          <w:rFonts w:ascii="Arial" w:hAnsi="Arial" w:cs="Arial"/>
          <w:b/>
          <w:sz w:val="20"/>
          <w:szCs w:val="20"/>
        </w:rPr>
      </w:pPr>
      <w:r w:rsidRPr="00ED3EF5">
        <w:rPr>
          <w:rFonts w:ascii="Arial" w:hAnsi="Arial" w:cs="Arial"/>
          <w:b/>
          <w:sz w:val="20"/>
          <w:szCs w:val="20"/>
        </w:rPr>
        <w:t>3.5.4</w:t>
      </w:r>
      <w:r w:rsidRPr="00ED3EF5">
        <w:rPr>
          <w:rFonts w:ascii="Arial" w:hAnsi="Arial" w:cs="Arial"/>
          <w:b/>
          <w:sz w:val="20"/>
          <w:szCs w:val="20"/>
        </w:rPr>
        <w:tab/>
        <w:t>Subgrant Administration:</w:t>
      </w:r>
    </w:p>
    <w:p w14:paraId="7139CF34" w14:textId="77777777" w:rsidR="00492772" w:rsidRPr="00ED3EF5" w:rsidRDefault="00492772" w:rsidP="00492772">
      <w:pPr>
        <w:ind w:left="1440" w:hanging="720"/>
        <w:contextualSpacing/>
        <w:jc w:val="both"/>
        <w:rPr>
          <w:rFonts w:ascii="Arial" w:hAnsi="Arial" w:cs="Arial"/>
          <w:sz w:val="20"/>
          <w:szCs w:val="20"/>
        </w:rPr>
      </w:pPr>
      <w:r w:rsidRPr="00ED3EF5">
        <w:rPr>
          <w:rFonts w:ascii="Arial" w:hAnsi="Arial" w:cs="Arial"/>
          <w:sz w:val="20"/>
          <w:szCs w:val="20"/>
        </w:rPr>
        <w:tab/>
        <w:t xml:space="preserve">The following regulations and provisions, at minimum, will apply to subawards issued </w:t>
      </w:r>
      <w:proofErr w:type="gramStart"/>
      <w:r w:rsidRPr="00ED3EF5">
        <w:rPr>
          <w:rFonts w:ascii="Arial" w:hAnsi="Arial" w:cs="Arial"/>
          <w:sz w:val="20"/>
          <w:szCs w:val="20"/>
        </w:rPr>
        <w:t>as a result of</w:t>
      </w:r>
      <w:proofErr w:type="gramEnd"/>
      <w:r w:rsidRPr="00ED3EF5">
        <w:rPr>
          <w:rFonts w:ascii="Arial" w:hAnsi="Arial" w:cs="Arial"/>
          <w:sz w:val="20"/>
          <w:szCs w:val="20"/>
        </w:rPr>
        <w:t xml:space="preserve"> this RFA.</w:t>
      </w:r>
    </w:p>
    <w:p w14:paraId="51CEE25E" w14:textId="77777777" w:rsidR="00492772" w:rsidRPr="00ED3EF5" w:rsidRDefault="00492772" w:rsidP="00492772">
      <w:pPr>
        <w:pStyle w:val="ListParagraph"/>
        <w:numPr>
          <w:ilvl w:val="0"/>
          <w:numId w:val="8"/>
        </w:numPr>
        <w:ind w:left="1800"/>
        <w:contextualSpacing/>
        <w:jc w:val="both"/>
        <w:rPr>
          <w:rFonts w:ascii="Arial" w:hAnsi="Arial" w:cs="Arial"/>
          <w:sz w:val="20"/>
          <w:szCs w:val="20"/>
        </w:rPr>
      </w:pPr>
      <w:r w:rsidRPr="00ED3EF5">
        <w:rPr>
          <w:rFonts w:ascii="Arial" w:hAnsi="Arial" w:cs="Arial"/>
          <w:sz w:val="20"/>
          <w:szCs w:val="20"/>
        </w:rPr>
        <w:t>For US organizations:</w:t>
      </w:r>
    </w:p>
    <w:p w14:paraId="08CF2052" w14:textId="77777777" w:rsidR="00492772" w:rsidRPr="00ED3EF5" w:rsidRDefault="00C1244F" w:rsidP="00492772">
      <w:pPr>
        <w:pStyle w:val="ListParagraph"/>
        <w:numPr>
          <w:ilvl w:val="0"/>
          <w:numId w:val="6"/>
        </w:numPr>
        <w:ind w:left="2160"/>
        <w:contextualSpacing/>
        <w:jc w:val="both"/>
        <w:rPr>
          <w:rFonts w:ascii="Arial" w:hAnsi="Arial" w:cs="Arial"/>
          <w:sz w:val="20"/>
          <w:szCs w:val="20"/>
        </w:rPr>
      </w:pPr>
      <w:hyperlink r:id="rId11" w:history="1">
        <w:r w:rsidR="00492772" w:rsidRPr="00ED3EF5">
          <w:rPr>
            <w:rStyle w:val="Hyperlink"/>
            <w:rFonts w:ascii="Arial" w:hAnsi="Arial" w:cs="Arial"/>
            <w:sz w:val="20"/>
            <w:szCs w:val="20"/>
          </w:rPr>
          <w:t xml:space="preserve">2CFR200 </w:t>
        </w:r>
      </w:hyperlink>
      <w:r w:rsidR="00492772" w:rsidRPr="00ED3EF5">
        <w:rPr>
          <w:rFonts w:ascii="Arial" w:hAnsi="Arial" w:cs="Arial"/>
          <w:sz w:val="20"/>
          <w:szCs w:val="20"/>
        </w:rPr>
        <w:t xml:space="preserve">and </w:t>
      </w:r>
      <w:hyperlink r:id="rId12" w:history="1">
        <w:r w:rsidR="00492772" w:rsidRPr="00ED3EF5">
          <w:rPr>
            <w:rStyle w:val="Hyperlink"/>
            <w:rFonts w:ascii="Arial" w:hAnsi="Arial" w:cs="Arial"/>
            <w:sz w:val="20"/>
            <w:szCs w:val="20"/>
          </w:rPr>
          <w:t xml:space="preserve">2CFR700 </w:t>
        </w:r>
      </w:hyperlink>
      <w:r w:rsidR="00492772" w:rsidRPr="00ED3EF5">
        <w:rPr>
          <w:rFonts w:ascii="Arial" w:hAnsi="Arial" w:cs="Arial"/>
          <w:sz w:val="20"/>
          <w:szCs w:val="20"/>
        </w:rPr>
        <w:t>Uniform Administrative Requirements, Cost Principles, and Audit Requirements for Federal Awards</w:t>
      </w:r>
    </w:p>
    <w:p w14:paraId="0D179A0C" w14:textId="77777777" w:rsidR="00492772" w:rsidRPr="00ED3EF5" w:rsidRDefault="00C1244F" w:rsidP="00492772">
      <w:pPr>
        <w:pStyle w:val="ListParagraph"/>
        <w:numPr>
          <w:ilvl w:val="0"/>
          <w:numId w:val="6"/>
        </w:numPr>
        <w:ind w:left="2160"/>
        <w:contextualSpacing/>
        <w:jc w:val="both"/>
        <w:rPr>
          <w:rFonts w:ascii="Arial" w:hAnsi="Arial" w:cs="Arial"/>
          <w:sz w:val="20"/>
          <w:szCs w:val="20"/>
        </w:rPr>
      </w:pPr>
      <w:hyperlink r:id="rId13" w:history="1">
        <w:r w:rsidR="00492772" w:rsidRPr="00ED3EF5">
          <w:rPr>
            <w:rStyle w:val="Hyperlink"/>
            <w:rFonts w:ascii="Arial" w:hAnsi="Arial" w:cs="Arial"/>
            <w:sz w:val="20"/>
            <w:szCs w:val="20"/>
          </w:rPr>
          <w:t>ADS303maa Standard Provisions for US Non-governmental Organizations</w:t>
        </w:r>
      </w:hyperlink>
    </w:p>
    <w:p w14:paraId="5D7D70EF" w14:textId="77777777" w:rsidR="00492772" w:rsidRPr="00ED3EF5" w:rsidRDefault="00492772" w:rsidP="00492772">
      <w:pPr>
        <w:pStyle w:val="ListParagraph"/>
        <w:numPr>
          <w:ilvl w:val="0"/>
          <w:numId w:val="8"/>
        </w:numPr>
        <w:ind w:left="1800"/>
        <w:contextualSpacing/>
        <w:jc w:val="both"/>
        <w:rPr>
          <w:rFonts w:ascii="Arial" w:hAnsi="Arial" w:cs="Arial"/>
          <w:sz w:val="20"/>
          <w:szCs w:val="20"/>
        </w:rPr>
      </w:pPr>
      <w:r w:rsidRPr="00ED3EF5">
        <w:rPr>
          <w:rFonts w:ascii="Arial" w:hAnsi="Arial" w:cs="Arial"/>
          <w:sz w:val="20"/>
          <w:szCs w:val="20"/>
        </w:rPr>
        <w:t>For Non-US organizations:</w:t>
      </w:r>
    </w:p>
    <w:p w14:paraId="306271F8" w14:textId="77777777" w:rsidR="00492772" w:rsidRPr="00ED3EF5" w:rsidRDefault="00C1244F" w:rsidP="00492772">
      <w:pPr>
        <w:pStyle w:val="ListParagraph"/>
        <w:numPr>
          <w:ilvl w:val="0"/>
          <w:numId w:val="7"/>
        </w:numPr>
        <w:ind w:left="2160"/>
        <w:contextualSpacing/>
        <w:jc w:val="both"/>
        <w:rPr>
          <w:rFonts w:ascii="Arial" w:hAnsi="Arial" w:cs="Arial"/>
          <w:sz w:val="20"/>
          <w:szCs w:val="20"/>
        </w:rPr>
      </w:pPr>
      <w:hyperlink r:id="rId14" w:history="1">
        <w:r w:rsidR="00492772" w:rsidRPr="00ED3EF5">
          <w:rPr>
            <w:rStyle w:val="Hyperlink"/>
            <w:rFonts w:ascii="Arial" w:hAnsi="Arial" w:cs="Arial"/>
            <w:bCs/>
            <w:sz w:val="20"/>
            <w:szCs w:val="20"/>
          </w:rPr>
          <w:t>ADS303mab Standard Provisions for Non-U.S. Non-governmental Organizations</w:t>
        </w:r>
      </w:hyperlink>
    </w:p>
    <w:p w14:paraId="4BBAF535" w14:textId="77777777" w:rsidR="00492772" w:rsidRPr="00ED3EF5" w:rsidRDefault="00492772" w:rsidP="00492772">
      <w:pPr>
        <w:ind w:left="1440" w:hanging="720"/>
        <w:contextualSpacing/>
        <w:jc w:val="both"/>
        <w:rPr>
          <w:rFonts w:ascii="Arial" w:hAnsi="Arial" w:cs="Arial"/>
          <w:sz w:val="20"/>
          <w:szCs w:val="20"/>
        </w:rPr>
      </w:pPr>
      <w:r w:rsidRPr="00ED3EF5">
        <w:rPr>
          <w:rFonts w:ascii="Arial" w:hAnsi="Arial" w:cs="Arial"/>
          <w:color w:val="FF0000"/>
          <w:sz w:val="20"/>
          <w:szCs w:val="20"/>
        </w:rPr>
        <w:tab/>
      </w:r>
    </w:p>
    <w:p w14:paraId="5E5DE258" w14:textId="77777777" w:rsidR="00492772" w:rsidRPr="00ED3EF5" w:rsidRDefault="00492772" w:rsidP="00492772">
      <w:pPr>
        <w:ind w:left="1440" w:hanging="720"/>
        <w:contextualSpacing/>
        <w:jc w:val="both"/>
        <w:rPr>
          <w:rFonts w:ascii="Arial" w:hAnsi="Arial" w:cs="Arial"/>
          <w:b/>
          <w:sz w:val="20"/>
          <w:szCs w:val="20"/>
        </w:rPr>
      </w:pPr>
      <w:r w:rsidRPr="00ED3EF5">
        <w:rPr>
          <w:rFonts w:ascii="Arial" w:hAnsi="Arial" w:cs="Arial"/>
          <w:b/>
          <w:sz w:val="20"/>
          <w:szCs w:val="20"/>
        </w:rPr>
        <w:t>3.5.5</w:t>
      </w:r>
      <w:r w:rsidRPr="00ED3EF5">
        <w:rPr>
          <w:rFonts w:ascii="Arial" w:hAnsi="Arial" w:cs="Arial"/>
          <w:b/>
          <w:sz w:val="20"/>
          <w:szCs w:val="20"/>
        </w:rPr>
        <w:tab/>
        <w:t>Reporting</w:t>
      </w:r>
    </w:p>
    <w:p w14:paraId="52C13FFB" w14:textId="3ACAAB29" w:rsidR="00492772" w:rsidRPr="00ED3EF5" w:rsidRDefault="00492772" w:rsidP="00492772">
      <w:pPr>
        <w:ind w:left="1440" w:hanging="720"/>
        <w:contextualSpacing/>
        <w:jc w:val="both"/>
        <w:rPr>
          <w:rFonts w:ascii="Arial" w:hAnsi="Arial" w:cs="Arial"/>
          <w:sz w:val="20"/>
          <w:szCs w:val="20"/>
        </w:rPr>
      </w:pPr>
      <w:r w:rsidRPr="00ED3EF5">
        <w:rPr>
          <w:rFonts w:ascii="Arial" w:hAnsi="Arial" w:cs="Arial"/>
          <w:sz w:val="20"/>
          <w:szCs w:val="20"/>
        </w:rPr>
        <w:tab/>
        <w:t xml:space="preserve">Subgrants awarded </w:t>
      </w:r>
      <w:proofErr w:type="gramStart"/>
      <w:r w:rsidRPr="00ED3EF5">
        <w:rPr>
          <w:rFonts w:ascii="Arial" w:hAnsi="Arial" w:cs="Arial"/>
          <w:sz w:val="20"/>
          <w:szCs w:val="20"/>
        </w:rPr>
        <w:t>as a result of</w:t>
      </w:r>
      <w:proofErr w:type="gramEnd"/>
      <w:r w:rsidRPr="00ED3EF5">
        <w:rPr>
          <w:rFonts w:ascii="Arial" w:hAnsi="Arial" w:cs="Arial"/>
          <w:sz w:val="20"/>
          <w:szCs w:val="20"/>
        </w:rPr>
        <w:t xml:space="preserve"> this RFA will include programmatic and financial reporting requirements. Narrative (one page) and financial reports will be submitted, per Internews’ judgment, on a project quarterly basis.</w:t>
      </w:r>
    </w:p>
    <w:p w14:paraId="5AC05D3E" w14:textId="77777777" w:rsidR="00492772" w:rsidRPr="00ED3EF5" w:rsidRDefault="00492772" w:rsidP="00492772">
      <w:pPr>
        <w:ind w:left="1440" w:hanging="720"/>
        <w:contextualSpacing/>
        <w:jc w:val="both"/>
        <w:rPr>
          <w:rFonts w:ascii="Arial" w:hAnsi="Arial" w:cs="Arial"/>
          <w:b/>
          <w:sz w:val="20"/>
          <w:szCs w:val="20"/>
        </w:rPr>
      </w:pPr>
    </w:p>
    <w:p w14:paraId="20C6044B" w14:textId="77777777" w:rsidR="00492772" w:rsidRPr="00ED3EF5" w:rsidRDefault="00492772" w:rsidP="00492772">
      <w:pPr>
        <w:keepNext/>
        <w:ind w:left="360" w:hanging="360"/>
        <w:contextualSpacing/>
        <w:jc w:val="both"/>
        <w:rPr>
          <w:rFonts w:ascii="Arial" w:hAnsi="Arial" w:cs="Arial"/>
          <w:b/>
          <w:sz w:val="20"/>
          <w:szCs w:val="20"/>
          <w:lang w:val="fr-CA"/>
        </w:rPr>
      </w:pPr>
      <w:r w:rsidRPr="00ED3EF5">
        <w:rPr>
          <w:rFonts w:ascii="Arial" w:hAnsi="Arial" w:cs="Arial"/>
          <w:b/>
          <w:sz w:val="20"/>
          <w:szCs w:val="20"/>
          <w:lang w:val="fr-CA"/>
        </w:rPr>
        <w:t>4.0</w:t>
      </w:r>
      <w:r w:rsidRPr="00ED3EF5">
        <w:rPr>
          <w:rFonts w:ascii="Arial" w:hAnsi="Arial" w:cs="Arial"/>
          <w:b/>
          <w:sz w:val="20"/>
          <w:szCs w:val="20"/>
          <w:lang w:val="fr-CA"/>
        </w:rPr>
        <w:tab/>
        <w:t>Application Information</w:t>
      </w:r>
    </w:p>
    <w:p w14:paraId="679F72E2" w14:textId="77777777" w:rsidR="00492772" w:rsidRPr="00ED3EF5" w:rsidRDefault="00492772" w:rsidP="00492772">
      <w:pPr>
        <w:keepNext/>
        <w:ind w:left="720" w:hanging="360"/>
        <w:contextualSpacing/>
        <w:jc w:val="both"/>
        <w:rPr>
          <w:rFonts w:ascii="Arial" w:hAnsi="Arial" w:cs="Arial"/>
          <w:b/>
          <w:sz w:val="20"/>
          <w:szCs w:val="20"/>
          <w:lang w:val="fr-CA"/>
        </w:rPr>
      </w:pPr>
      <w:r w:rsidRPr="00ED3EF5">
        <w:rPr>
          <w:rFonts w:ascii="Arial" w:hAnsi="Arial" w:cs="Arial"/>
          <w:b/>
          <w:sz w:val="20"/>
          <w:szCs w:val="20"/>
          <w:lang w:val="fr-CA"/>
        </w:rPr>
        <w:t>4.1</w:t>
      </w:r>
      <w:r w:rsidRPr="00ED3EF5">
        <w:rPr>
          <w:rFonts w:ascii="Arial" w:hAnsi="Arial" w:cs="Arial"/>
          <w:b/>
          <w:sz w:val="20"/>
          <w:szCs w:val="20"/>
          <w:lang w:val="fr-CA"/>
        </w:rPr>
        <w:tab/>
        <w:t xml:space="preserve">Application Content </w:t>
      </w:r>
      <w:r w:rsidRPr="00ED3EF5">
        <w:rPr>
          <w:rFonts w:ascii="Arial" w:hAnsi="Arial" w:cs="Arial"/>
          <w:b/>
          <w:sz w:val="20"/>
          <w:szCs w:val="20"/>
        </w:rPr>
        <w:t>Requirements</w:t>
      </w:r>
      <w:r w:rsidRPr="00ED3EF5">
        <w:rPr>
          <w:rFonts w:ascii="Arial" w:hAnsi="Arial" w:cs="Arial"/>
          <w:b/>
          <w:sz w:val="20"/>
          <w:szCs w:val="20"/>
          <w:lang w:val="fr-CA"/>
        </w:rPr>
        <w:t>:</w:t>
      </w:r>
    </w:p>
    <w:p w14:paraId="6B07266F" w14:textId="77777777" w:rsidR="00492772" w:rsidRPr="00ED3EF5" w:rsidRDefault="00492772" w:rsidP="00492772">
      <w:pPr>
        <w:ind w:left="720"/>
        <w:contextualSpacing/>
        <w:jc w:val="both"/>
        <w:rPr>
          <w:rFonts w:ascii="Arial" w:hAnsi="Arial" w:cs="Arial"/>
          <w:sz w:val="20"/>
          <w:szCs w:val="20"/>
        </w:rPr>
      </w:pPr>
      <w:r w:rsidRPr="00ED3EF5">
        <w:rPr>
          <w:rFonts w:ascii="Arial" w:hAnsi="Arial" w:cs="Arial"/>
          <w:sz w:val="20"/>
          <w:szCs w:val="20"/>
        </w:rPr>
        <w:t>Application(s) must meet the following requirements:</w:t>
      </w:r>
    </w:p>
    <w:p w14:paraId="0C5A6477" w14:textId="77777777" w:rsidR="00492772" w:rsidRPr="00ED3EF5" w:rsidRDefault="00492772" w:rsidP="00492772">
      <w:pPr>
        <w:pStyle w:val="ListParagraph"/>
        <w:numPr>
          <w:ilvl w:val="0"/>
          <w:numId w:val="5"/>
        </w:numPr>
        <w:ind w:left="1080"/>
        <w:contextualSpacing/>
        <w:jc w:val="both"/>
        <w:rPr>
          <w:rFonts w:ascii="Arial" w:hAnsi="Arial" w:cs="Arial"/>
          <w:sz w:val="20"/>
          <w:szCs w:val="20"/>
        </w:rPr>
      </w:pPr>
      <w:r w:rsidRPr="00ED3EF5">
        <w:rPr>
          <w:rFonts w:ascii="ArialMT" w:hAnsi="ArialMT" w:cs="ArialMT"/>
          <w:sz w:val="20"/>
          <w:szCs w:val="20"/>
        </w:rPr>
        <w:t>Include a completed Subgrant Application Template, Attachment 1 hereto.</w:t>
      </w:r>
    </w:p>
    <w:p w14:paraId="02CCF1B1" w14:textId="77777777" w:rsidR="00492772" w:rsidRPr="00ED3EF5" w:rsidRDefault="00492772" w:rsidP="00492772">
      <w:pPr>
        <w:pStyle w:val="ListParagraph"/>
        <w:numPr>
          <w:ilvl w:val="0"/>
          <w:numId w:val="5"/>
        </w:numPr>
        <w:ind w:left="1080"/>
        <w:contextualSpacing/>
        <w:jc w:val="both"/>
        <w:rPr>
          <w:rFonts w:ascii="Arial" w:hAnsi="Arial" w:cs="Arial"/>
          <w:sz w:val="20"/>
          <w:szCs w:val="20"/>
        </w:rPr>
      </w:pPr>
      <w:r w:rsidRPr="00ED3EF5">
        <w:rPr>
          <w:rFonts w:ascii="Arial" w:hAnsi="Arial" w:cs="Arial"/>
          <w:sz w:val="20"/>
          <w:szCs w:val="20"/>
        </w:rPr>
        <w:t>Include a Detailed Budget, using the Subgrants Detailed Budget Template, Attachment 2 hereto.</w:t>
      </w:r>
    </w:p>
    <w:p w14:paraId="0B60B938" w14:textId="77777777" w:rsidR="00492772" w:rsidRPr="00ED3EF5" w:rsidRDefault="00492772" w:rsidP="00492772">
      <w:pPr>
        <w:ind w:left="720" w:hanging="360"/>
        <w:contextualSpacing/>
        <w:jc w:val="both"/>
        <w:rPr>
          <w:rFonts w:ascii="Arial" w:hAnsi="Arial" w:cs="Arial"/>
          <w:sz w:val="20"/>
          <w:szCs w:val="20"/>
        </w:rPr>
      </w:pPr>
    </w:p>
    <w:p w14:paraId="18AE4961" w14:textId="77777777" w:rsidR="00492772" w:rsidRPr="00ED3EF5" w:rsidRDefault="00492772" w:rsidP="00492772">
      <w:pPr>
        <w:keepNext/>
        <w:ind w:left="720" w:hanging="360"/>
        <w:contextualSpacing/>
        <w:jc w:val="both"/>
        <w:rPr>
          <w:rFonts w:ascii="Arial" w:hAnsi="Arial" w:cs="Arial"/>
          <w:b/>
          <w:sz w:val="20"/>
          <w:szCs w:val="20"/>
        </w:rPr>
      </w:pPr>
      <w:r w:rsidRPr="00ED3EF5">
        <w:rPr>
          <w:rFonts w:ascii="Arial" w:hAnsi="Arial" w:cs="Arial"/>
          <w:b/>
          <w:sz w:val="20"/>
          <w:szCs w:val="20"/>
        </w:rPr>
        <w:t>4.2</w:t>
      </w:r>
      <w:r w:rsidRPr="00ED3EF5">
        <w:rPr>
          <w:rFonts w:ascii="Arial" w:hAnsi="Arial" w:cs="Arial"/>
          <w:b/>
          <w:sz w:val="20"/>
          <w:szCs w:val="20"/>
        </w:rPr>
        <w:tab/>
        <w:t>Application Submission Requirements:</w:t>
      </w:r>
    </w:p>
    <w:p w14:paraId="7141C2E7" w14:textId="27F004EE" w:rsidR="00492772" w:rsidRPr="00ED3EF5" w:rsidRDefault="00492772" w:rsidP="00492772">
      <w:pPr>
        <w:ind w:left="720"/>
        <w:contextualSpacing/>
        <w:jc w:val="both"/>
        <w:rPr>
          <w:rFonts w:ascii="Arial" w:hAnsi="Arial" w:cs="Arial"/>
          <w:sz w:val="20"/>
          <w:szCs w:val="20"/>
        </w:rPr>
      </w:pPr>
      <w:r w:rsidRPr="00ED3EF5">
        <w:rPr>
          <w:rFonts w:ascii="Arial" w:hAnsi="Arial" w:cs="Arial"/>
          <w:sz w:val="20"/>
          <w:szCs w:val="20"/>
        </w:rPr>
        <w:t>Applications must be submitted by email to LT-</w:t>
      </w:r>
      <w:r w:rsidR="00ED2189" w:rsidRPr="00ED3EF5">
        <w:rPr>
          <w:rFonts w:ascii="Arial" w:hAnsi="Arial" w:cs="Arial"/>
          <w:sz w:val="20"/>
          <w:szCs w:val="20"/>
        </w:rPr>
        <w:t>SIMBA-</w:t>
      </w:r>
      <w:r w:rsidRPr="00ED3EF5">
        <w:rPr>
          <w:rFonts w:ascii="Arial" w:hAnsi="Arial" w:cs="Arial"/>
          <w:sz w:val="20"/>
          <w:szCs w:val="20"/>
        </w:rPr>
        <w:t>call@internews.org</w:t>
      </w:r>
      <w:r w:rsidRPr="00ED3EF5">
        <w:t>.</w:t>
      </w:r>
      <w:hyperlink r:id="rId15" w:history="1"/>
      <w:r w:rsidRPr="00ED3EF5">
        <w:rPr>
          <w:rFonts w:ascii="Arial" w:hAnsi="Arial" w:cs="Arial"/>
          <w:sz w:val="20"/>
          <w:szCs w:val="20"/>
        </w:rPr>
        <w:t xml:space="preserve"> </w:t>
      </w:r>
    </w:p>
    <w:p w14:paraId="02DEFD1D" w14:textId="77777777" w:rsidR="00492772" w:rsidRPr="00ED3EF5" w:rsidRDefault="00492772" w:rsidP="00492772">
      <w:pPr>
        <w:ind w:left="720" w:hanging="360"/>
        <w:contextualSpacing/>
        <w:jc w:val="both"/>
        <w:rPr>
          <w:rFonts w:ascii="Arial" w:hAnsi="Arial" w:cs="Arial"/>
          <w:sz w:val="20"/>
          <w:szCs w:val="20"/>
        </w:rPr>
      </w:pPr>
    </w:p>
    <w:p w14:paraId="3FA0EDAB" w14:textId="60368EB3" w:rsidR="00492772" w:rsidRPr="00ED3EF5" w:rsidRDefault="00492772" w:rsidP="00492772">
      <w:pPr>
        <w:ind w:left="720"/>
        <w:contextualSpacing/>
        <w:jc w:val="both"/>
        <w:rPr>
          <w:rFonts w:ascii="Arial" w:hAnsi="Arial" w:cs="Arial"/>
          <w:sz w:val="20"/>
          <w:szCs w:val="20"/>
        </w:rPr>
      </w:pPr>
      <w:r w:rsidRPr="00ED3EF5">
        <w:rPr>
          <w:rFonts w:ascii="Arial" w:hAnsi="Arial" w:cs="Arial"/>
          <w:sz w:val="20"/>
          <w:szCs w:val="20"/>
        </w:rPr>
        <w:t>Individual messages may not exceed 2.5MB. The subject line must include the words “</w:t>
      </w:r>
      <w:proofErr w:type="spellStart"/>
      <w:r w:rsidRPr="00ED3EF5">
        <w:rPr>
          <w:rFonts w:ascii="Arial" w:hAnsi="Arial" w:cs="Arial"/>
          <w:b/>
          <w:sz w:val="20"/>
          <w:szCs w:val="20"/>
        </w:rPr>
        <w:t>CountryName</w:t>
      </w:r>
      <w:proofErr w:type="spellEnd"/>
      <w:r w:rsidRPr="00ED3EF5">
        <w:rPr>
          <w:rFonts w:ascii="Arial" w:hAnsi="Arial" w:cs="Arial"/>
          <w:b/>
          <w:sz w:val="20"/>
          <w:szCs w:val="20"/>
        </w:rPr>
        <w:t xml:space="preserve">, </w:t>
      </w:r>
      <w:proofErr w:type="spellStart"/>
      <w:r w:rsidRPr="00ED3EF5">
        <w:rPr>
          <w:rFonts w:ascii="Arial" w:hAnsi="Arial" w:cs="Arial"/>
          <w:b/>
          <w:sz w:val="20"/>
          <w:szCs w:val="20"/>
        </w:rPr>
        <w:t>OrganizationName</w:t>
      </w:r>
      <w:proofErr w:type="spellEnd"/>
      <w:r w:rsidRPr="00ED3EF5">
        <w:rPr>
          <w:rFonts w:ascii="Arial" w:hAnsi="Arial" w:cs="Arial"/>
          <w:sz w:val="20"/>
          <w:szCs w:val="20"/>
        </w:rPr>
        <w:t>”. The documents constituting the application must be included as attachments. The email must list and describe the documents to be included as parts of the application. If more than one message is required to transmit the application, each message must be identified as part of a multi-part submission. (</w:t>
      </w:r>
      <w:r w:rsidR="00024D8F" w:rsidRPr="00ED3EF5">
        <w:rPr>
          <w:rFonts w:ascii="Arial" w:hAnsi="Arial" w:cs="Arial"/>
          <w:sz w:val="20"/>
          <w:szCs w:val="20"/>
        </w:rPr>
        <w:t>E.g.,</w:t>
      </w:r>
      <w:r w:rsidRPr="00ED3EF5">
        <w:rPr>
          <w:rFonts w:ascii="Arial" w:hAnsi="Arial" w:cs="Arial"/>
          <w:sz w:val="20"/>
          <w:szCs w:val="20"/>
        </w:rPr>
        <w:t xml:space="preserve"> “message 1 of 3”)</w:t>
      </w:r>
    </w:p>
    <w:p w14:paraId="1BCA9271" w14:textId="77777777" w:rsidR="00492772" w:rsidRPr="00ED3EF5" w:rsidRDefault="00492772" w:rsidP="00492772">
      <w:pPr>
        <w:ind w:left="720" w:hanging="360"/>
        <w:contextualSpacing/>
        <w:jc w:val="both"/>
        <w:rPr>
          <w:rFonts w:ascii="Arial" w:hAnsi="Arial" w:cs="Arial"/>
          <w:sz w:val="20"/>
          <w:szCs w:val="20"/>
        </w:rPr>
      </w:pPr>
    </w:p>
    <w:p w14:paraId="4560B0F3" w14:textId="77777777" w:rsidR="00492772" w:rsidRPr="00ED3EF5" w:rsidRDefault="00492772" w:rsidP="00492772">
      <w:pPr>
        <w:ind w:left="720"/>
        <w:contextualSpacing/>
        <w:jc w:val="both"/>
        <w:rPr>
          <w:rFonts w:ascii="Arial" w:hAnsi="Arial" w:cs="Arial"/>
          <w:sz w:val="20"/>
          <w:szCs w:val="20"/>
        </w:rPr>
      </w:pPr>
      <w:r w:rsidRPr="00ED3EF5">
        <w:rPr>
          <w:rFonts w:ascii="Arial" w:hAnsi="Arial" w:cs="Arial"/>
          <w:sz w:val="20"/>
          <w:szCs w:val="20"/>
        </w:rPr>
        <w:t>Any portion of the application containing confidential or proprietary information should be clearly marked within the application itself either by highlighting or italics. The email must describe specifically how these sections are identified.</w:t>
      </w:r>
    </w:p>
    <w:p w14:paraId="29712116" w14:textId="77777777" w:rsidR="00492772" w:rsidRPr="00ED3EF5" w:rsidRDefault="00492772" w:rsidP="00492772">
      <w:pPr>
        <w:ind w:left="720" w:hanging="360"/>
        <w:contextualSpacing/>
        <w:jc w:val="both"/>
        <w:rPr>
          <w:rFonts w:ascii="Arial" w:hAnsi="Arial" w:cs="Arial"/>
          <w:sz w:val="20"/>
          <w:szCs w:val="20"/>
        </w:rPr>
      </w:pPr>
    </w:p>
    <w:p w14:paraId="740F156B" w14:textId="77777777" w:rsidR="00492772" w:rsidRPr="00ED3EF5" w:rsidRDefault="00492772" w:rsidP="00492772">
      <w:pPr>
        <w:ind w:left="360" w:hanging="360"/>
        <w:contextualSpacing/>
        <w:jc w:val="both"/>
        <w:rPr>
          <w:rFonts w:ascii="Arial" w:hAnsi="Arial" w:cs="Arial"/>
          <w:b/>
          <w:sz w:val="20"/>
          <w:szCs w:val="20"/>
        </w:rPr>
      </w:pPr>
      <w:r w:rsidRPr="00ED3EF5">
        <w:rPr>
          <w:rFonts w:ascii="Arial" w:hAnsi="Arial" w:cs="Arial"/>
          <w:b/>
          <w:sz w:val="20"/>
          <w:szCs w:val="20"/>
        </w:rPr>
        <w:t>5.0</w:t>
      </w:r>
      <w:r w:rsidRPr="00ED3EF5">
        <w:rPr>
          <w:rFonts w:ascii="Arial" w:hAnsi="Arial" w:cs="Arial"/>
          <w:b/>
          <w:sz w:val="20"/>
          <w:szCs w:val="20"/>
        </w:rPr>
        <w:tab/>
        <w:t>Award Notification and Responses:</w:t>
      </w:r>
    </w:p>
    <w:p w14:paraId="01B58E34" w14:textId="77777777" w:rsidR="00492772" w:rsidRPr="00ED3EF5" w:rsidRDefault="00492772" w:rsidP="00492772">
      <w:pPr>
        <w:ind w:left="360"/>
        <w:contextualSpacing/>
        <w:jc w:val="both"/>
        <w:rPr>
          <w:rFonts w:ascii="Arial" w:hAnsi="Arial" w:cs="Arial"/>
          <w:sz w:val="20"/>
          <w:szCs w:val="20"/>
        </w:rPr>
      </w:pPr>
      <w:r w:rsidRPr="00ED3EF5">
        <w:rPr>
          <w:rFonts w:ascii="Arial" w:hAnsi="Arial" w:cs="Arial"/>
          <w:sz w:val="20"/>
          <w:szCs w:val="20"/>
        </w:rPr>
        <w:t>All applications submitted will be acknowledged within two (2) days and will note the documents submitted. The respondent is responsible for ensuring and confirming that the emails comprising the application are received by the Internews representatives indicated in the Summary above.</w:t>
      </w:r>
    </w:p>
    <w:p w14:paraId="2D1D1CC3" w14:textId="77777777" w:rsidR="00492772" w:rsidRPr="00ED3EF5" w:rsidRDefault="00492772" w:rsidP="00492772">
      <w:pPr>
        <w:ind w:left="360" w:hanging="360"/>
        <w:contextualSpacing/>
        <w:jc w:val="both"/>
        <w:rPr>
          <w:rFonts w:ascii="Arial" w:hAnsi="Arial" w:cs="Arial"/>
          <w:sz w:val="20"/>
          <w:szCs w:val="20"/>
        </w:rPr>
      </w:pPr>
    </w:p>
    <w:p w14:paraId="50E51D56" w14:textId="18B28F15" w:rsidR="00492772" w:rsidRPr="00ED3EF5" w:rsidRDefault="00492772" w:rsidP="00492772">
      <w:pPr>
        <w:ind w:left="360"/>
        <w:contextualSpacing/>
        <w:jc w:val="both"/>
        <w:rPr>
          <w:rFonts w:ascii="Arial" w:hAnsi="Arial" w:cs="Arial"/>
          <w:sz w:val="20"/>
          <w:szCs w:val="20"/>
        </w:rPr>
      </w:pPr>
      <w:r w:rsidRPr="00ED3EF5">
        <w:rPr>
          <w:rFonts w:ascii="Arial" w:hAnsi="Arial" w:cs="Arial"/>
          <w:sz w:val="20"/>
          <w:szCs w:val="20"/>
        </w:rPr>
        <w:t>Successful respondent</w:t>
      </w:r>
      <w:r w:rsidR="00F10BA5" w:rsidRPr="00ED3EF5">
        <w:rPr>
          <w:rFonts w:ascii="Arial" w:hAnsi="Arial" w:cs="Arial"/>
          <w:sz w:val="20"/>
          <w:szCs w:val="20"/>
        </w:rPr>
        <w:t>s</w:t>
      </w:r>
      <w:r w:rsidRPr="00ED3EF5">
        <w:rPr>
          <w:rFonts w:ascii="Arial" w:hAnsi="Arial" w:cs="Arial"/>
          <w:sz w:val="20"/>
          <w:szCs w:val="20"/>
        </w:rPr>
        <w:t xml:space="preserve"> will be notified of selection within </w:t>
      </w:r>
      <w:r w:rsidR="000D5945" w:rsidRPr="00ED3EF5">
        <w:rPr>
          <w:rFonts w:ascii="Arial" w:hAnsi="Arial" w:cs="Arial"/>
          <w:sz w:val="20"/>
          <w:szCs w:val="20"/>
        </w:rPr>
        <w:t>thirty</w:t>
      </w:r>
      <w:r w:rsidRPr="00ED3EF5">
        <w:rPr>
          <w:rFonts w:ascii="Arial" w:hAnsi="Arial" w:cs="Arial"/>
          <w:sz w:val="20"/>
          <w:szCs w:val="20"/>
        </w:rPr>
        <w:t xml:space="preserve"> (</w:t>
      </w:r>
      <w:r w:rsidR="000D5945" w:rsidRPr="00ED3EF5">
        <w:rPr>
          <w:rFonts w:ascii="Arial" w:hAnsi="Arial" w:cs="Arial"/>
          <w:sz w:val="20"/>
          <w:szCs w:val="20"/>
        </w:rPr>
        <w:t>30</w:t>
      </w:r>
      <w:r w:rsidR="00D17A88" w:rsidRPr="00ED3EF5">
        <w:rPr>
          <w:rFonts w:ascii="Arial" w:hAnsi="Arial" w:cs="Arial"/>
          <w:sz w:val="20"/>
          <w:szCs w:val="20"/>
        </w:rPr>
        <w:t>) d</w:t>
      </w:r>
      <w:r w:rsidRPr="00ED3EF5">
        <w:rPr>
          <w:rFonts w:ascii="Arial" w:hAnsi="Arial" w:cs="Arial"/>
          <w:sz w:val="20"/>
          <w:szCs w:val="20"/>
        </w:rPr>
        <w:t xml:space="preserve">ays following the deadline for submission of applications. </w:t>
      </w:r>
    </w:p>
    <w:p w14:paraId="00A35B71" w14:textId="77777777" w:rsidR="00492772" w:rsidRPr="00ED3EF5" w:rsidRDefault="00492772" w:rsidP="00492772">
      <w:pPr>
        <w:ind w:left="360" w:hanging="360"/>
        <w:contextualSpacing/>
        <w:jc w:val="both"/>
        <w:rPr>
          <w:rFonts w:ascii="Arial" w:hAnsi="Arial" w:cs="Arial"/>
          <w:sz w:val="20"/>
          <w:szCs w:val="20"/>
        </w:rPr>
      </w:pPr>
    </w:p>
    <w:p w14:paraId="15F7A072" w14:textId="77777777" w:rsidR="00492772" w:rsidRPr="00ED3EF5" w:rsidRDefault="00492772" w:rsidP="00492772">
      <w:pPr>
        <w:ind w:left="360"/>
        <w:contextualSpacing/>
        <w:jc w:val="both"/>
        <w:rPr>
          <w:rFonts w:ascii="Arial" w:hAnsi="Arial" w:cs="Arial"/>
          <w:sz w:val="20"/>
          <w:szCs w:val="20"/>
        </w:rPr>
      </w:pPr>
      <w:r w:rsidRPr="00ED3EF5">
        <w:rPr>
          <w:rFonts w:ascii="Arial" w:hAnsi="Arial" w:cs="Arial"/>
          <w:sz w:val="20"/>
          <w:szCs w:val="20"/>
        </w:rPr>
        <w:t xml:space="preserve">The successful respondent(s) must confirm the application and acceptance of the selection within five (5) working days of selection notification or the selection will be withdrawn due to non-responsive respondent and offered to the next most qualified respondent. </w:t>
      </w:r>
    </w:p>
    <w:p w14:paraId="57D2F733" w14:textId="77777777" w:rsidR="00492772" w:rsidRPr="00ED3EF5" w:rsidRDefault="00492772" w:rsidP="00492772">
      <w:pPr>
        <w:ind w:left="360" w:hanging="360"/>
        <w:contextualSpacing/>
        <w:jc w:val="both"/>
        <w:rPr>
          <w:rFonts w:ascii="Arial" w:hAnsi="Arial" w:cs="Arial"/>
          <w:sz w:val="20"/>
          <w:szCs w:val="20"/>
        </w:rPr>
      </w:pPr>
    </w:p>
    <w:p w14:paraId="5362574D" w14:textId="20C58D06" w:rsidR="00492772" w:rsidRPr="00ED3EF5" w:rsidRDefault="00492772" w:rsidP="00492772">
      <w:pPr>
        <w:ind w:left="360"/>
        <w:contextualSpacing/>
        <w:jc w:val="both"/>
        <w:rPr>
          <w:rFonts w:ascii="Arial" w:hAnsi="Arial" w:cs="Arial"/>
          <w:sz w:val="20"/>
          <w:szCs w:val="20"/>
        </w:rPr>
      </w:pPr>
      <w:r w:rsidRPr="00ED3EF5">
        <w:rPr>
          <w:rFonts w:ascii="Arial" w:hAnsi="Arial" w:cs="Arial"/>
          <w:sz w:val="20"/>
          <w:szCs w:val="20"/>
        </w:rPr>
        <w:t xml:space="preserve">Once </w:t>
      </w:r>
      <w:r w:rsidR="00024D8F" w:rsidRPr="00ED3EF5">
        <w:rPr>
          <w:rFonts w:ascii="Arial" w:hAnsi="Arial" w:cs="Arial"/>
          <w:sz w:val="20"/>
          <w:szCs w:val="20"/>
        </w:rPr>
        <w:t xml:space="preserve">the </w:t>
      </w:r>
      <w:r w:rsidRPr="00ED3EF5">
        <w:rPr>
          <w:rFonts w:ascii="Arial" w:hAnsi="Arial" w:cs="Arial"/>
          <w:sz w:val="20"/>
          <w:szCs w:val="20"/>
        </w:rPr>
        <w:t>selection is finalized, unsuccessful applicants will be notified that an award has been made.</w:t>
      </w:r>
    </w:p>
    <w:p w14:paraId="7EBBF930" w14:textId="77777777" w:rsidR="00492772" w:rsidRPr="00ED3EF5" w:rsidRDefault="00492772" w:rsidP="00492772">
      <w:pPr>
        <w:ind w:left="360" w:hanging="360"/>
        <w:contextualSpacing/>
        <w:jc w:val="both"/>
        <w:rPr>
          <w:rFonts w:ascii="Arial" w:hAnsi="Arial" w:cs="Arial"/>
          <w:sz w:val="20"/>
          <w:szCs w:val="20"/>
        </w:rPr>
      </w:pPr>
    </w:p>
    <w:p w14:paraId="0C53ACF0" w14:textId="77777777" w:rsidR="00492772" w:rsidRPr="00ED3EF5" w:rsidRDefault="00492772" w:rsidP="00492772">
      <w:pPr>
        <w:ind w:left="360"/>
        <w:contextualSpacing/>
        <w:jc w:val="both"/>
        <w:rPr>
          <w:rFonts w:ascii="Arial" w:hAnsi="Arial" w:cs="Arial"/>
          <w:sz w:val="20"/>
          <w:szCs w:val="20"/>
        </w:rPr>
      </w:pPr>
      <w:r w:rsidRPr="00ED3EF5">
        <w:rPr>
          <w:rFonts w:ascii="Arial" w:hAnsi="Arial" w:cs="Arial"/>
          <w:caps/>
          <w:sz w:val="20"/>
          <w:szCs w:val="20"/>
        </w:rPr>
        <w:t>Notice of selection of the application is not to be construed as a contract or subgrant award.</w:t>
      </w:r>
      <w:r w:rsidRPr="00ED3EF5">
        <w:rPr>
          <w:rFonts w:ascii="Arial" w:hAnsi="Arial" w:cs="Arial"/>
          <w:sz w:val="20"/>
          <w:szCs w:val="20"/>
        </w:rPr>
        <w:t xml:space="preserve"> Once the selection is confirmed, a final subgrant agreement will be </w:t>
      </w:r>
      <w:r w:rsidRPr="00ED3EF5">
        <w:rPr>
          <w:rFonts w:ascii="Arial" w:hAnsi="Arial" w:cs="Arial"/>
          <w:sz w:val="20"/>
          <w:szCs w:val="20"/>
        </w:rPr>
        <w:lastRenderedPageBreak/>
        <w:t>negotiated and signed with the successful respondent, subject to prime funder approval and successful vetting of eligibility.</w:t>
      </w:r>
    </w:p>
    <w:p w14:paraId="011E2877" w14:textId="77777777" w:rsidR="00492772" w:rsidRPr="00ED3EF5" w:rsidRDefault="00492772" w:rsidP="00492772">
      <w:pPr>
        <w:ind w:left="360" w:hanging="360"/>
        <w:contextualSpacing/>
        <w:jc w:val="both"/>
        <w:rPr>
          <w:rFonts w:ascii="Arial" w:hAnsi="Arial" w:cs="Arial"/>
          <w:sz w:val="20"/>
          <w:szCs w:val="20"/>
        </w:rPr>
      </w:pPr>
    </w:p>
    <w:p w14:paraId="7D031653" w14:textId="77777777" w:rsidR="00492772" w:rsidRPr="00ED3EF5" w:rsidRDefault="00492772" w:rsidP="00492772">
      <w:pPr>
        <w:ind w:left="360" w:hanging="360"/>
        <w:contextualSpacing/>
        <w:jc w:val="both"/>
        <w:rPr>
          <w:rFonts w:ascii="Arial" w:hAnsi="Arial" w:cs="Arial"/>
          <w:b/>
          <w:sz w:val="20"/>
          <w:szCs w:val="20"/>
        </w:rPr>
      </w:pPr>
      <w:r w:rsidRPr="00ED3EF5">
        <w:rPr>
          <w:rFonts w:ascii="Arial" w:hAnsi="Arial" w:cs="Arial"/>
          <w:b/>
          <w:sz w:val="20"/>
          <w:szCs w:val="20"/>
        </w:rPr>
        <w:t>6.0</w:t>
      </w:r>
      <w:r w:rsidRPr="00ED3EF5">
        <w:rPr>
          <w:rFonts w:ascii="Arial" w:hAnsi="Arial" w:cs="Arial"/>
          <w:b/>
          <w:sz w:val="20"/>
          <w:szCs w:val="20"/>
        </w:rPr>
        <w:tab/>
        <w:t>Inquiries:</w:t>
      </w:r>
    </w:p>
    <w:p w14:paraId="7A7C57B9" w14:textId="1574D7B8" w:rsidR="00492772" w:rsidRPr="00ED3EF5" w:rsidRDefault="00492772" w:rsidP="00492772">
      <w:pPr>
        <w:ind w:left="360"/>
        <w:contextualSpacing/>
        <w:jc w:val="both"/>
        <w:rPr>
          <w:rFonts w:ascii="Arial" w:hAnsi="Arial" w:cs="Arial"/>
          <w:sz w:val="20"/>
          <w:szCs w:val="20"/>
        </w:rPr>
      </w:pPr>
      <w:r w:rsidRPr="00ED3EF5">
        <w:rPr>
          <w:rFonts w:ascii="Arial" w:hAnsi="Arial" w:cs="Arial"/>
          <w:sz w:val="20"/>
          <w:szCs w:val="20"/>
        </w:rPr>
        <w:t>All questions may come in Estonian, Latvian, Lithuanian, Russian</w:t>
      </w:r>
      <w:r w:rsidR="00024D8F" w:rsidRPr="00ED3EF5">
        <w:rPr>
          <w:rFonts w:ascii="Arial" w:hAnsi="Arial" w:cs="Arial"/>
          <w:sz w:val="20"/>
          <w:szCs w:val="20"/>
        </w:rPr>
        <w:t>,</w:t>
      </w:r>
      <w:r w:rsidRPr="00ED3EF5">
        <w:rPr>
          <w:rFonts w:ascii="Arial" w:hAnsi="Arial" w:cs="Arial"/>
          <w:sz w:val="20"/>
          <w:szCs w:val="20"/>
        </w:rPr>
        <w:t xml:space="preserve"> or English. Questions should be directed via email to LT-</w:t>
      </w:r>
      <w:r w:rsidR="00ED2189" w:rsidRPr="00ED3EF5">
        <w:rPr>
          <w:rFonts w:ascii="Arial" w:hAnsi="Arial" w:cs="Arial"/>
          <w:sz w:val="20"/>
          <w:szCs w:val="20"/>
        </w:rPr>
        <w:t>SIMBA-</w:t>
      </w:r>
      <w:r w:rsidRPr="00ED3EF5">
        <w:rPr>
          <w:rFonts w:ascii="Arial" w:hAnsi="Arial" w:cs="Arial"/>
          <w:sz w:val="20"/>
          <w:szCs w:val="20"/>
        </w:rPr>
        <w:t xml:space="preserve">call@internews.org. </w:t>
      </w:r>
    </w:p>
    <w:p w14:paraId="0F3E5D67" w14:textId="77777777" w:rsidR="00492772" w:rsidRPr="00ED3EF5" w:rsidRDefault="00492772" w:rsidP="00492772">
      <w:pPr>
        <w:ind w:left="360" w:hanging="360"/>
        <w:contextualSpacing/>
        <w:jc w:val="both"/>
        <w:rPr>
          <w:rFonts w:ascii="Arial" w:hAnsi="Arial" w:cs="Arial"/>
          <w:sz w:val="20"/>
          <w:szCs w:val="20"/>
        </w:rPr>
      </w:pPr>
    </w:p>
    <w:p w14:paraId="6692025F" w14:textId="77777777" w:rsidR="00492772" w:rsidRPr="00ED3EF5" w:rsidRDefault="00492772" w:rsidP="00492772">
      <w:pPr>
        <w:ind w:left="360" w:hanging="360"/>
        <w:contextualSpacing/>
        <w:jc w:val="both"/>
        <w:rPr>
          <w:rFonts w:ascii="Arial" w:hAnsi="Arial" w:cs="Arial"/>
          <w:b/>
          <w:sz w:val="20"/>
          <w:szCs w:val="20"/>
        </w:rPr>
      </w:pPr>
      <w:r w:rsidRPr="00ED3EF5">
        <w:rPr>
          <w:rFonts w:ascii="Arial" w:hAnsi="Arial" w:cs="Arial"/>
          <w:b/>
          <w:sz w:val="20"/>
          <w:szCs w:val="20"/>
        </w:rPr>
        <w:t>7.0</w:t>
      </w:r>
      <w:r w:rsidRPr="00ED3EF5">
        <w:rPr>
          <w:rFonts w:ascii="Arial" w:hAnsi="Arial" w:cs="Arial"/>
          <w:b/>
          <w:sz w:val="20"/>
          <w:szCs w:val="20"/>
        </w:rPr>
        <w:tab/>
        <w:t>Attachments:</w:t>
      </w:r>
    </w:p>
    <w:p w14:paraId="0A71DB12" w14:textId="77777777" w:rsidR="00492772" w:rsidRPr="00ED3EF5" w:rsidRDefault="00492772" w:rsidP="00492772">
      <w:pPr>
        <w:pStyle w:val="ListParagraph"/>
        <w:numPr>
          <w:ilvl w:val="0"/>
          <w:numId w:val="1"/>
        </w:numPr>
        <w:ind w:left="360"/>
        <w:contextualSpacing/>
        <w:jc w:val="both"/>
        <w:rPr>
          <w:rFonts w:ascii="Arial" w:hAnsi="Arial" w:cs="Arial"/>
          <w:sz w:val="20"/>
          <w:szCs w:val="20"/>
        </w:rPr>
      </w:pPr>
      <w:bookmarkStart w:id="2" w:name="_Hlk530655527"/>
      <w:r w:rsidRPr="00ED3EF5">
        <w:rPr>
          <w:rFonts w:ascii="Arial" w:hAnsi="Arial" w:cs="Arial"/>
          <w:sz w:val="20"/>
          <w:szCs w:val="20"/>
        </w:rPr>
        <w:t>Budget Template</w:t>
      </w:r>
    </w:p>
    <w:p w14:paraId="4CEDEBE0" w14:textId="77777777" w:rsidR="00492772" w:rsidRPr="00ED3EF5" w:rsidRDefault="00492772" w:rsidP="00492772">
      <w:pPr>
        <w:pStyle w:val="ListParagraph"/>
        <w:numPr>
          <w:ilvl w:val="0"/>
          <w:numId w:val="1"/>
        </w:numPr>
        <w:ind w:left="360"/>
        <w:contextualSpacing/>
        <w:jc w:val="both"/>
        <w:rPr>
          <w:rFonts w:ascii="Arial" w:hAnsi="Arial" w:cs="Arial"/>
          <w:sz w:val="20"/>
          <w:szCs w:val="20"/>
        </w:rPr>
      </w:pPr>
      <w:r w:rsidRPr="00ED3EF5">
        <w:rPr>
          <w:rFonts w:ascii="Arial" w:hAnsi="Arial" w:cs="Arial"/>
          <w:sz w:val="20"/>
          <w:szCs w:val="20"/>
        </w:rPr>
        <w:t>Application Template</w:t>
      </w:r>
    </w:p>
    <w:bookmarkEnd w:id="2"/>
    <w:p w14:paraId="5E7EBBE7" w14:textId="77777777" w:rsidR="00492772" w:rsidRPr="00ED3EF5" w:rsidRDefault="00492772" w:rsidP="00492772">
      <w:pPr>
        <w:ind w:left="360" w:hanging="360"/>
        <w:contextualSpacing/>
        <w:jc w:val="both"/>
        <w:rPr>
          <w:rFonts w:ascii="Arial" w:hAnsi="Arial" w:cs="Arial"/>
          <w:sz w:val="20"/>
          <w:szCs w:val="20"/>
        </w:rPr>
      </w:pPr>
    </w:p>
    <w:p w14:paraId="3EFB6A5B" w14:textId="77777777" w:rsidR="00492772" w:rsidRPr="008A3499" w:rsidRDefault="00492772" w:rsidP="00492772">
      <w:pPr>
        <w:contextualSpacing/>
        <w:jc w:val="both"/>
        <w:rPr>
          <w:rFonts w:ascii="Arial" w:hAnsi="Arial" w:cs="Arial"/>
          <w:sz w:val="20"/>
          <w:szCs w:val="20"/>
        </w:rPr>
      </w:pPr>
      <w:r w:rsidRPr="00ED3EF5">
        <w:rPr>
          <w:rFonts w:ascii="Arial" w:hAnsi="Arial" w:cs="Arial"/>
          <w:sz w:val="20"/>
          <w:szCs w:val="20"/>
        </w:rPr>
        <w:t>End of RFA</w:t>
      </w:r>
    </w:p>
    <w:p w14:paraId="3D158C27" w14:textId="77777777" w:rsidR="00F823D4" w:rsidRDefault="00F823D4"/>
    <w:sectPr w:rsidR="00F823D4" w:rsidSect="000B7576">
      <w:headerReference w:type="default"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3BBC0" w14:textId="77777777" w:rsidR="00C1244F" w:rsidRDefault="00C1244F">
      <w:r>
        <w:separator/>
      </w:r>
    </w:p>
  </w:endnote>
  <w:endnote w:type="continuationSeparator" w:id="0">
    <w:p w14:paraId="484B31DB" w14:textId="77777777" w:rsidR="00C1244F" w:rsidRDefault="00C1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Italic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3A2CB" w14:textId="77777777" w:rsidR="000B7576" w:rsidRPr="00E90EB1" w:rsidRDefault="000B7576" w:rsidP="000B7576">
    <w:pPr>
      <w:pStyle w:val="Footer"/>
      <w:tabs>
        <w:tab w:val="clear" w:pos="4320"/>
        <w:tab w:val="clear" w:pos="8640"/>
        <w:tab w:val="right" w:pos="9360"/>
      </w:tabs>
      <w:rPr>
        <w:rFonts w:ascii="Arial" w:hAnsi="Arial" w:cs="Arial"/>
        <w:b/>
        <w:sz w:val="20"/>
        <w:szCs w:val="20"/>
      </w:rPr>
    </w:pPr>
    <w:r>
      <w:rPr>
        <w:rFonts w:ascii="Arial" w:hAnsi="Arial" w:cs="Arial"/>
        <w:b/>
        <w:sz w:val="20"/>
        <w:szCs w:val="20"/>
      </w:rPr>
      <w:t>Request for Applications</w:t>
    </w:r>
    <w:r w:rsidRPr="00E90EB1">
      <w:rPr>
        <w:rFonts w:ascii="Arial" w:hAnsi="Arial" w:cs="Arial"/>
        <w:b/>
        <w:sz w:val="20"/>
        <w:szCs w:val="20"/>
      </w:rPr>
      <w:tab/>
      <w:t xml:space="preserve">page </w:t>
    </w:r>
    <w:r w:rsidRPr="00E90EB1">
      <w:rPr>
        <w:rFonts w:ascii="Arial" w:hAnsi="Arial" w:cs="Arial"/>
        <w:b/>
        <w:sz w:val="20"/>
        <w:szCs w:val="20"/>
      </w:rPr>
      <w:fldChar w:fldCharType="begin"/>
    </w:r>
    <w:r w:rsidRPr="00E90EB1">
      <w:rPr>
        <w:rFonts w:ascii="Arial" w:hAnsi="Arial" w:cs="Arial"/>
        <w:b/>
        <w:sz w:val="20"/>
        <w:szCs w:val="20"/>
      </w:rPr>
      <w:instrText xml:space="preserve"> PAGE   \* MERGEFORMAT </w:instrText>
    </w:r>
    <w:r w:rsidRPr="00E90EB1">
      <w:rPr>
        <w:rFonts w:ascii="Arial" w:hAnsi="Arial" w:cs="Arial"/>
        <w:b/>
        <w:sz w:val="20"/>
        <w:szCs w:val="20"/>
      </w:rPr>
      <w:fldChar w:fldCharType="separate"/>
    </w:r>
    <w:r>
      <w:rPr>
        <w:rFonts w:ascii="Arial" w:hAnsi="Arial" w:cs="Arial"/>
        <w:b/>
        <w:noProof/>
        <w:sz w:val="20"/>
        <w:szCs w:val="20"/>
      </w:rPr>
      <w:t>3</w:t>
    </w:r>
    <w:r w:rsidRPr="00E90EB1">
      <w:rPr>
        <w:rFonts w:ascii="Arial" w:hAnsi="Arial" w:cs="Arial"/>
        <w:sz w:val="20"/>
        <w:szCs w:val="20"/>
      </w:rPr>
      <w:fldChar w:fldCharType="end"/>
    </w:r>
    <w:r w:rsidRPr="00E90EB1">
      <w:rPr>
        <w:rFonts w:ascii="Arial" w:hAnsi="Arial" w:cs="Arial"/>
        <w:b/>
        <w:sz w:val="20"/>
        <w:szCs w:val="20"/>
      </w:rPr>
      <w:t xml:space="preserve"> of </w:t>
    </w:r>
    <w:r w:rsidRPr="00E90EB1">
      <w:rPr>
        <w:rFonts w:ascii="Arial" w:hAnsi="Arial" w:cs="Arial"/>
        <w:b/>
        <w:sz w:val="20"/>
        <w:szCs w:val="20"/>
      </w:rPr>
      <w:fldChar w:fldCharType="begin"/>
    </w:r>
    <w:r w:rsidRPr="00E90EB1">
      <w:rPr>
        <w:rFonts w:ascii="Arial" w:hAnsi="Arial" w:cs="Arial"/>
        <w:b/>
        <w:sz w:val="20"/>
        <w:szCs w:val="20"/>
      </w:rPr>
      <w:instrText xml:space="preserve"> NUMPAGES   \* MERGEFORMAT </w:instrText>
    </w:r>
    <w:r w:rsidRPr="00E90EB1">
      <w:rPr>
        <w:rFonts w:ascii="Arial" w:hAnsi="Arial" w:cs="Arial"/>
        <w:b/>
        <w:sz w:val="20"/>
        <w:szCs w:val="20"/>
      </w:rPr>
      <w:fldChar w:fldCharType="separate"/>
    </w:r>
    <w:r>
      <w:rPr>
        <w:rFonts w:ascii="Arial" w:hAnsi="Arial" w:cs="Arial"/>
        <w:b/>
        <w:noProof/>
        <w:sz w:val="20"/>
        <w:szCs w:val="20"/>
      </w:rPr>
      <w:t>4</w:t>
    </w:r>
    <w:r w:rsidRPr="00E90EB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7E9DC" w14:textId="77777777" w:rsidR="000B7576" w:rsidRPr="00992FA8" w:rsidRDefault="000B7576" w:rsidP="000B7576">
    <w:pPr>
      <w:pStyle w:val="Footer"/>
      <w:tabs>
        <w:tab w:val="clear" w:pos="4320"/>
        <w:tab w:val="clear" w:pos="8640"/>
        <w:tab w:val="right" w:pos="9360"/>
      </w:tabs>
      <w:rPr>
        <w:rFonts w:ascii="Arial" w:hAnsi="Arial" w:cs="Arial"/>
        <w:b/>
        <w:sz w:val="20"/>
        <w:szCs w:val="20"/>
      </w:rPr>
    </w:pPr>
    <w:r>
      <w:rPr>
        <w:rFonts w:ascii="Arial" w:hAnsi="Arial" w:cs="Arial"/>
        <w:b/>
        <w:sz w:val="20"/>
        <w:szCs w:val="20"/>
      </w:rPr>
      <w:t>Request for Applications</w:t>
    </w:r>
    <w:r w:rsidRPr="00E90EB1">
      <w:rPr>
        <w:rFonts w:ascii="Arial" w:hAnsi="Arial" w:cs="Arial"/>
        <w:b/>
        <w:sz w:val="20"/>
        <w:szCs w:val="20"/>
      </w:rPr>
      <w:tab/>
      <w:t xml:space="preserve">page </w:t>
    </w:r>
    <w:r w:rsidRPr="00E90EB1">
      <w:rPr>
        <w:rFonts w:ascii="Arial" w:hAnsi="Arial" w:cs="Arial"/>
        <w:b/>
        <w:sz w:val="20"/>
        <w:szCs w:val="20"/>
      </w:rPr>
      <w:fldChar w:fldCharType="begin"/>
    </w:r>
    <w:r w:rsidRPr="00E90EB1">
      <w:rPr>
        <w:rFonts w:ascii="Arial" w:hAnsi="Arial" w:cs="Arial"/>
        <w:b/>
        <w:sz w:val="20"/>
        <w:szCs w:val="20"/>
      </w:rPr>
      <w:instrText xml:space="preserve"> PAGE   \* MERGEFORMAT </w:instrText>
    </w:r>
    <w:r w:rsidRPr="00E90EB1">
      <w:rPr>
        <w:rFonts w:ascii="Arial" w:hAnsi="Arial" w:cs="Arial"/>
        <w:b/>
        <w:sz w:val="20"/>
        <w:szCs w:val="20"/>
      </w:rPr>
      <w:fldChar w:fldCharType="separate"/>
    </w:r>
    <w:r>
      <w:rPr>
        <w:rFonts w:ascii="Arial" w:hAnsi="Arial" w:cs="Arial"/>
        <w:b/>
        <w:noProof/>
        <w:sz w:val="20"/>
        <w:szCs w:val="20"/>
      </w:rPr>
      <w:t>1</w:t>
    </w:r>
    <w:r w:rsidRPr="00E90EB1">
      <w:rPr>
        <w:rFonts w:ascii="Arial" w:hAnsi="Arial" w:cs="Arial"/>
        <w:sz w:val="20"/>
        <w:szCs w:val="20"/>
      </w:rPr>
      <w:fldChar w:fldCharType="end"/>
    </w:r>
    <w:r w:rsidRPr="00E90EB1">
      <w:rPr>
        <w:rFonts w:ascii="Arial" w:hAnsi="Arial" w:cs="Arial"/>
        <w:b/>
        <w:sz w:val="20"/>
        <w:szCs w:val="20"/>
      </w:rPr>
      <w:t xml:space="preserve"> of </w:t>
    </w:r>
    <w:r w:rsidRPr="00E90EB1">
      <w:rPr>
        <w:rFonts w:ascii="Arial" w:hAnsi="Arial" w:cs="Arial"/>
        <w:b/>
        <w:sz w:val="20"/>
        <w:szCs w:val="20"/>
      </w:rPr>
      <w:fldChar w:fldCharType="begin"/>
    </w:r>
    <w:r w:rsidRPr="00E90EB1">
      <w:rPr>
        <w:rFonts w:ascii="Arial" w:hAnsi="Arial" w:cs="Arial"/>
        <w:b/>
        <w:sz w:val="20"/>
        <w:szCs w:val="20"/>
      </w:rPr>
      <w:instrText xml:space="preserve"> NUMPAGES   \* MERGEFORMAT </w:instrText>
    </w:r>
    <w:r w:rsidRPr="00E90EB1">
      <w:rPr>
        <w:rFonts w:ascii="Arial" w:hAnsi="Arial" w:cs="Arial"/>
        <w:b/>
        <w:sz w:val="20"/>
        <w:szCs w:val="20"/>
      </w:rPr>
      <w:fldChar w:fldCharType="separate"/>
    </w:r>
    <w:r>
      <w:rPr>
        <w:rFonts w:ascii="Arial" w:hAnsi="Arial" w:cs="Arial"/>
        <w:b/>
        <w:noProof/>
        <w:sz w:val="20"/>
        <w:szCs w:val="20"/>
      </w:rPr>
      <w:t>4</w:t>
    </w:r>
    <w:r w:rsidRPr="00E90EB1">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A82EA" w14:textId="77777777" w:rsidR="00C1244F" w:rsidRDefault="00C1244F">
      <w:r>
        <w:separator/>
      </w:r>
    </w:p>
  </w:footnote>
  <w:footnote w:type="continuationSeparator" w:id="0">
    <w:p w14:paraId="07DBFD97" w14:textId="77777777" w:rsidR="00C1244F" w:rsidRDefault="00C12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BEBF1" w14:textId="2551432C" w:rsidR="000B7576" w:rsidRPr="00E93716" w:rsidRDefault="000B7576" w:rsidP="000B7576">
    <w:pPr>
      <w:tabs>
        <w:tab w:val="right" w:pos="9270"/>
      </w:tabs>
      <w:rPr>
        <w:rFonts w:ascii="Arial" w:hAnsi="Arial" w:cs="Arial"/>
        <w:sz w:val="22"/>
        <w:szCs w:val="22"/>
      </w:rPr>
    </w:pPr>
    <w:r w:rsidRPr="00E90EB1">
      <w:rPr>
        <w:rFonts w:ascii="Arial" w:hAnsi="Arial" w:cs="Arial"/>
        <w:b/>
        <w:sz w:val="20"/>
        <w:szCs w:val="20"/>
      </w:rPr>
      <w:t>I</w:t>
    </w:r>
    <w:r>
      <w:rPr>
        <w:rFonts w:ascii="Arial" w:hAnsi="Arial" w:cs="Arial"/>
        <w:b/>
        <w:sz w:val="20"/>
        <w:szCs w:val="20"/>
      </w:rPr>
      <w:t>nternews</w:t>
    </w:r>
    <w:r>
      <w:rPr>
        <w:rFonts w:ascii="Arial" w:hAnsi="Arial" w:cs="Arial"/>
        <w:b/>
        <w:sz w:val="20"/>
        <w:szCs w:val="20"/>
      </w:rPr>
      <w:tab/>
      <w:t>RFA</w:t>
    </w:r>
    <w:r w:rsidRPr="00E90EB1">
      <w:rPr>
        <w:rFonts w:ascii="Arial" w:hAnsi="Arial" w:cs="Arial"/>
        <w:b/>
        <w:sz w:val="20"/>
        <w:szCs w:val="20"/>
      </w:rPr>
      <w:t xml:space="preserve"> </w:t>
    </w:r>
    <w:bookmarkStart w:id="3" w:name="_Hlk523127735"/>
    <w:r>
      <w:rPr>
        <w:rFonts w:ascii="Arial" w:hAnsi="Arial" w:cs="Arial"/>
        <w:b/>
        <w:sz w:val="20"/>
        <w:szCs w:val="20"/>
      </w:rPr>
      <w:t>03-</w:t>
    </w:r>
    <w:bookmarkEnd w:id="3"/>
    <w:r>
      <w:rPr>
        <w:rFonts w:ascii="Arial" w:hAnsi="Arial" w:cs="Arial"/>
        <w:b/>
        <w:sz w:val="20"/>
        <w:szCs w:val="20"/>
      </w:rPr>
      <w:t>R31844-FD</w:t>
    </w:r>
    <w:r w:rsidRPr="00E90EB1">
      <w:rPr>
        <w:rFonts w:ascii="Arial" w:hAnsi="Arial" w:cs="Arial"/>
        <w:sz w:val="20"/>
        <w:szCs w:val="20"/>
      </w:rPr>
      <w:tab/>
    </w:r>
  </w:p>
  <w:p w14:paraId="06074FF3" w14:textId="77777777" w:rsidR="000B7576" w:rsidRPr="007E345D" w:rsidRDefault="000B7576" w:rsidP="000B7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BB89B" w14:textId="77777777" w:rsidR="000B7576" w:rsidRPr="007E345D" w:rsidRDefault="000B7576" w:rsidP="000B7576">
    <w:pPr>
      <w:tabs>
        <w:tab w:val="right" w:pos="9360"/>
      </w:tabs>
      <w:rPr>
        <w:rFonts w:ascii="Arial" w:hAnsi="Arial" w:cs="Arial"/>
        <w:sz w:val="20"/>
        <w:szCs w:val="20"/>
      </w:rPr>
    </w:pPr>
    <w:r>
      <w:rPr>
        <w:noProof/>
      </w:rPr>
      <w:drawing>
        <wp:anchor distT="0" distB="0" distL="114300" distR="114300" simplePos="0" relativeHeight="251659264" behindDoc="1" locked="0" layoutInCell="1" allowOverlap="1" wp14:anchorId="2A07BAE1" wp14:editId="05990682">
          <wp:simplePos x="0" y="0"/>
          <wp:positionH relativeFrom="column">
            <wp:posOffset>-617855</wp:posOffset>
          </wp:positionH>
          <wp:positionV relativeFrom="paragraph">
            <wp:posOffset>-124460</wp:posOffset>
          </wp:positionV>
          <wp:extent cx="3090545" cy="930910"/>
          <wp:effectExtent l="0" t="0" r="0" b="254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0545" cy="930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45D">
      <w:rPr>
        <w:rFonts w:ascii="Arial" w:hAnsi="Arial" w:cs="Arial"/>
        <w:sz w:val="20"/>
        <w:szCs w:val="20"/>
      </w:rPr>
      <w:tab/>
    </w:r>
  </w:p>
  <w:p w14:paraId="1F35E5B5" w14:textId="77777777" w:rsidR="000B7576" w:rsidRPr="007E345D" w:rsidRDefault="000B7576" w:rsidP="000B7576">
    <w:pPr>
      <w:tabs>
        <w:tab w:val="right" w:pos="9360"/>
      </w:tabs>
      <w:rPr>
        <w:rFonts w:ascii="Arial" w:hAnsi="Arial" w:cs="Arial"/>
        <w:sz w:val="20"/>
        <w:szCs w:val="20"/>
      </w:rPr>
    </w:pPr>
  </w:p>
  <w:p w14:paraId="71BA0A99" w14:textId="7D3A7AC7" w:rsidR="000B7576" w:rsidRPr="007E345D" w:rsidRDefault="000B7576" w:rsidP="000B7576">
    <w:pPr>
      <w:tabs>
        <w:tab w:val="right" w:pos="9360"/>
      </w:tabs>
      <w:rPr>
        <w:rFonts w:ascii="Arial" w:hAnsi="Arial" w:cs="Arial"/>
        <w:sz w:val="22"/>
        <w:szCs w:val="22"/>
      </w:rPr>
    </w:pPr>
    <w:r w:rsidRPr="007E345D">
      <w:rPr>
        <w:rFonts w:ascii="Arial" w:hAnsi="Arial" w:cs="Arial"/>
        <w:sz w:val="20"/>
        <w:szCs w:val="20"/>
      </w:rPr>
      <w:tab/>
    </w:r>
    <w:r w:rsidRPr="00290192">
      <w:rPr>
        <w:rFonts w:ascii="Arial" w:hAnsi="Arial" w:cs="Arial"/>
        <w:b/>
        <w:sz w:val="20"/>
        <w:szCs w:val="20"/>
      </w:rPr>
      <w:t>RFA 0</w:t>
    </w:r>
    <w:r>
      <w:rPr>
        <w:rFonts w:ascii="Arial" w:hAnsi="Arial" w:cs="Arial"/>
        <w:b/>
        <w:sz w:val="20"/>
        <w:szCs w:val="20"/>
      </w:rPr>
      <w:t>3-R31844-FD</w:t>
    </w:r>
  </w:p>
  <w:p w14:paraId="0935721E" w14:textId="77777777" w:rsidR="000B7576" w:rsidRPr="007E345D" w:rsidRDefault="000B7576" w:rsidP="000B7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F08C5"/>
    <w:multiLevelType w:val="hybridMultilevel"/>
    <w:tmpl w:val="6016A8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6D26DD"/>
    <w:multiLevelType w:val="hybridMultilevel"/>
    <w:tmpl w:val="988A9014"/>
    <w:lvl w:ilvl="0" w:tplc="F4A6149E">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272295"/>
    <w:multiLevelType w:val="hybridMultilevel"/>
    <w:tmpl w:val="CEE49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C46ED"/>
    <w:multiLevelType w:val="hybridMultilevel"/>
    <w:tmpl w:val="13F62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704E8"/>
    <w:multiLevelType w:val="hybridMultilevel"/>
    <w:tmpl w:val="56A2E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A94EA3"/>
    <w:multiLevelType w:val="hybridMultilevel"/>
    <w:tmpl w:val="2F809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1D551E8"/>
    <w:multiLevelType w:val="hybridMultilevel"/>
    <w:tmpl w:val="FC1C588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72335EF5"/>
    <w:multiLevelType w:val="hybridMultilevel"/>
    <w:tmpl w:val="9C6C4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E9047B"/>
    <w:multiLevelType w:val="hybridMultilevel"/>
    <w:tmpl w:val="1E004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0"/>
  </w:num>
  <w:num w:numId="5">
    <w:abstractNumId w:val="3"/>
  </w:num>
  <w:num w:numId="6">
    <w:abstractNumId w:val="5"/>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1MzUxMwQCYzNLAyUdpeDU4uLM/DyQArNaAFJhfGcsAAAA"/>
  </w:docVars>
  <w:rsids>
    <w:rsidRoot w:val="00492772"/>
    <w:rsid w:val="00024D8F"/>
    <w:rsid w:val="000B7576"/>
    <w:rsid w:val="000C53B8"/>
    <w:rsid w:val="000D5945"/>
    <w:rsid w:val="00205094"/>
    <w:rsid w:val="002F73EB"/>
    <w:rsid w:val="00492772"/>
    <w:rsid w:val="004A78D1"/>
    <w:rsid w:val="00543101"/>
    <w:rsid w:val="007B4DAB"/>
    <w:rsid w:val="007D34BA"/>
    <w:rsid w:val="0088424C"/>
    <w:rsid w:val="00932976"/>
    <w:rsid w:val="00C1244F"/>
    <w:rsid w:val="00CE461D"/>
    <w:rsid w:val="00D17A88"/>
    <w:rsid w:val="00DA5A0F"/>
    <w:rsid w:val="00E15332"/>
    <w:rsid w:val="00E93C71"/>
    <w:rsid w:val="00EA63FC"/>
    <w:rsid w:val="00ED2189"/>
    <w:rsid w:val="00ED3EF5"/>
    <w:rsid w:val="00EE45C0"/>
    <w:rsid w:val="00F10BA5"/>
    <w:rsid w:val="00F82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D5E5C"/>
  <w15:chartTrackingRefBased/>
  <w15:docId w15:val="{BC6FEF68-0963-4C48-A21A-99D53611D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77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9277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277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rsid w:val="00492772"/>
    <w:pPr>
      <w:tabs>
        <w:tab w:val="center" w:pos="4320"/>
        <w:tab w:val="right" w:pos="8640"/>
      </w:tabs>
    </w:pPr>
  </w:style>
  <w:style w:type="character" w:customStyle="1" w:styleId="HeaderChar">
    <w:name w:val="Header Char"/>
    <w:basedOn w:val="DefaultParagraphFont"/>
    <w:link w:val="Header"/>
    <w:uiPriority w:val="99"/>
    <w:rsid w:val="00492772"/>
    <w:rPr>
      <w:rFonts w:ascii="Times New Roman" w:eastAsia="Times New Roman" w:hAnsi="Times New Roman" w:cs="Times New Roman"/>
      <w:sz w:val="24"/>
      <w:szCs w:val="24"/>
    </w:rPr>
  </w:style>
  <w:style w:type="paragraph" w:styleId="Footer">
    <w:name w:val="footer"/>
    <w:basedOn w:val="Normal"/>
    <w:link w:val="FooterChar"/>
    <w:rsid w:val="00492772"/>
    <w:pPr>
      <w:tabs>
        <w:tab w:val="center" w:pos="4320"/>
        <w:tab w:val="right" w:pos="8640"/>
      </w:tabs>
    </w:pPr>
  </w:style>
  <w:style w:type="character" w:customStyle="1" w:styleId="FooterChar">
    <w:name w:val="Footer Char"/>
    <w:basedOn w:val="DefaultParagraphFont"/>
    <w:link w:val="Footer"/>
    <w:rsid w:val="00492772"/>
    <w:rPr>
      <w:rFonts w:ascii="Times New Roman" w:eastAsia="Times New Roman" w:hAnsi="Times New Roman" w:cs="Times New Roman"/>
      <w:sz w:val="24"/>
      <w:szCs w:val="24"/>
    </w:rPr>
  </w:style>
  <w:style w:type="character" w:styleId="Hyperlink">
    <w:name w:val="Hyperlink"/>
    <w:rsid w:val="00492772"/>
    <w:rPr>
      <w:color w:val="0000FF"/>
      <w:u w:val="single"/>
    </w:rPr>
  </w:style>
  <w:style w:type="paragraph" w:styleId="ListParagraph">
    <w:name w:val="List Paragraph"/>
    <w:basedOn w:val="Normal"/>
    <w:uiPriority w:val="34"/>
    <w:qFormat/>
    <w:rsid w:val="00492772"/>
    <w:pPr>
      <w:ind w:left="720"/>
    </w:pPr>
  </w:style>
  <w:style w:type="paragraph" w:styleId="BalloonText">
    <w:name w:val="Balloon Text"/>
    <w:basedOn w:val="Normal"/>
    <w:link w:val="BalloonTextChar"/>
    <w:uiPriority w:val="99"/>
    <w:semiHidden/>
    <w:unhideWhenUsed/>
    <w:rsid w:val="00EA6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F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E461D"/>
    <w:rPr>
      <w:sz w:val="16"/>
      <w:szCs w:val="16"/>
    </w:rPr>
  </w:style>
  <w:style w:type="paragraph" w:styleId="CommentText">
    <w:name w:val="annotation text"/>
    <w:basedOn w:val="Normal"/>
    <w:link w:val="CommentTextChar"/>
    <w:uiPriority w:val="99"/>
    <w:semiHidden/>
    <w:unhideWhenUsed/>
    <w:rsid w:val="00CE461D"/>
    <w:rPr>
      <w:sz w:val="20"/>
      <w:szCs w:val="20"/>
    </w:rPr>
  </w:style>
  <w:style w:type="character" w:customStyle="1" w:styleId="CommentTextChar">
    <w:name w:val="Comment Text Char"/>
    <w:basedOn w:val="DefaultParagraphFont"/>
    <w:link w:val="CommentText"/>
    <w:uiPriority w:val="99"/>
    <w:semiHidden/>
    <w:rsid w:val="00CE461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461D"/>
    <w:rPr>
      <w:b/>
      <w:bCs/>
    </w:rPr>
  </w:style>
  <w:style w:type="character" w:customStyle="1" w:styleId="CommentSubjectChar">
    <w:name w:val="Comment Subject Char"/>
    <w:basedOn w:val="CommentTextChar"/>
    <w:link w:val="CommentSubject"/>
    <w:uiPriority w:val="99"/>
    <w:semiHidden/>
    <w:rsid w:val="00CE461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172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text-idx?tpl=/ecfrbrowse/Title48/48cfr31_main_02.tpl" TargetMode="External"/><Relationship Id="rId13" Type="http://schemas.openxmlformats.org/officeDocument/2006/relationships/hyperlink" Target="http://www.usaid.gov/sites/default/files/documents/1868/303maa.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ecfr.gov/cgi-bin/text-idx?SID=3a5b24a09e5a2bee7c2d178e2e9ca53e&amp;mc=true&amp;node=pt2.1.200&amp;rgn=div5" TargetMode="External"/><Relationship Id="rId12" Type="http://schemas.openxmlformats.org/officeDocument/2006/relationships/hyperlink" Target="http://www.ecfr.gov/cgi-bin/retrieveECFR?gp=1&amp;SID=b4114901d7a263065f36f02be5e228fb&amp;ty=HTML&amp;h=L&amp;r=PART&amp;n=pt2.1.70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fr.gov/cgi-bin/text-idx?SID=3a5b24a09e5a2bee7c2d178e2e9ca53e&amp;mc=true&amp;node=pt2.1.200&amp;rgn=div5" TargetMode="External"/><Relationship Id="rId5" Type="http://schemas.openxmlformats.org/officeDocument/2006/relationships/footnotes" Target="footnotes.xml"/><Relationship Id="rId15" Type="http://schemas.openxmlformats.org/officeDocument/2006/relationships/hyperlink" Target="mailto:" TargetMode="External"/><Relationship Id="rId10" Type="http://schemas.openxmlformats.org/officeDocument/2006/relationships/hyperlink" Target="http://www.usaid.gov/sites/default/files/documents/1868/aidar_0.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ecfr.gov/cgi-bin/text-idx?SID=d947754b86e1b3fe925ad7c9d6056e10&amp;mc=true&amp;node=pt48.5.731&amp;rgn=div5" TargetMode="External"/><Relationship Id="rId14" Type="http://schemas.openxmlformats.org/officeDocument/2006/relationships/hyperlink" Target="http://www.usaid.gov/sites/default/files/documents/1868/303mab.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Trudolubova (atrudolubova@internews.org)</dc:creator>
  <cp:keywords/>
  <dc:description/>
  <cp:lastModifiedBy>Anna Trudolubova (atrudolubova@internews.org)</cp:lastModifiedBy>
  <cp:revision>8</cp:revision>
  <dcterms:created xsi:type="dcterms:W3CDTF">2021-01-11T11:32:00Z</dcterms:created>
  <dcterms:modified xsi:type="dcterms:W3CDTF">2021-01-15T15:45:00Z</dcterms:modified>
</cp:coreProperties>
</file>